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D6EFF" w:rsidRDefault="007D6EFF" w:rsidP="009F79C0">
      <w:pPr>
        <w:overflowPunct w:val="0"/>
        <w:autoSpaceDE w:val="0"/>
        <w:autoSpaceDN w:val="0"/>
        <w:adjustRightInd w:val="0"/>
        <w:ind w:right="49" w:firstLine="840"/>
        <w:jc w:val="right"/>
        <w:rPr>
          <w:noProof/>
          <w:lang w:eastAsia="lt-LT"/>
        </w:rPr>
      </w:pPr>
      <w:r>
        <w:rPr>
          <w:noProof/>
          <w:lang w:eastAsia="lt-LT"/>
        </w:rPr>
        <w:t>Projektas</w:t>
      </w:r>
    </w:p>
    <w:p w:rsidR="00B20242" w:rsidRPr="00F90F0A" w:rsidRDefault="00DA2AB5" w:rsidP="00DA2AB5">
      <w:pPr>
        <w:overflowPunct w:val="0"/>
        <w:autoSpaceDE w:val="0"/>
        <w:autoSpaceDN w:val="0"/>
        <w:adjustRightInd w:val="0"/>
        <w:ind w:right="-273" w:firstLine="840"/>
      </w:pPr>
      <w:r>
        <w:rPr>
          <w:noProof/>
          <w:lang w:eastAsia="lt-LT"/>
        </w:rPr>
        <w:t xml:space="preserve">                                                        </w:t>
      </w:r>
      <w:r w:rsidR="004C2A1E">
        <w:rPr>
          <w:noProof/>
          <w:lang w:eastAsia="lt-LT"/>
        </w:rPr>
        <w:t xml:space="preserve"> </w:t>
      </w:r>
      <w:r>
        <w:rPr>
          <w:noProof/>
          <w:lang w:eastAsia="lt-LT"/>
        </w:rPr>
        <w:t xml:space="preserve">     </w:t>
      </w:r>
      <w:r>
        <w:rPr>
          <w:noProof/>
          <w:lang w:val="en-US"/>
        </w:rPr>
        <w:drawing>
          <wp:inline distT="0" distB="0" distL="0" distR="0">
            <wp:extent cx="676275" cy="666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242" w:rsidRPr="00E0603D" w:rsidRDefault="00B20242" w:rsidP="00DA2AB5">
      <w:pPr>
        <w:overflowPunct w:val="0"/>
        <w:autoSpaceDE w:val="0"/>
        <w:autoSpaceDN w:val="0"/>
        <w:adjustRightInd w:val="0"/>
        <w:ind w:firstLine="840"/>
        <w:jc w:val="center"/>
        <w:rPr>
          <w:szCs w:val="20"/>
        </w:rPr>
      </w:pPr>
    </w:p>
    <w:p w:rsidR="00B20242" w:rsidRPr="00E0603D" w:rsidRDefault="00B20242" w:rsidP="004C2A1E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  <w:szCs w:val="20"/>
        </w:rPr>
      </w:pPr>
      <w:r w:rsidRPr="00E0603D">
        <w:rPr>
          <w:b/>
        </w:rPr>
        <w:t>ANYKŠČIŲ RAJONO SAVIVALDYBĖS</w:t>
      </w:r>
    </w:p>
    <w:p w:rsidR="00B20242" w:rsidRPr="00E0603D" w:rsidRDefault="00B20242" w:rsidP="004C2A1E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  <w:r w:rsidRPr="00E0603D">
        <w:rPr>
          <w:b/>
        </w:rPr>
        <w:t>TARYBA</w:t>
      </w:r>
    </w:p>
    <w:p w:rsidR="00B20242" w:rsidRPr="00CE266E" w:rsidRDefault="00B20242" w:rsidP="004C2A1E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  <w:szCs w:val="20"/>
        </w:rPr>
      </w:pPr>
    </w:p>
    <w:p w:rsidR="00B20242" w:rsidRPr="00CE266E" w:rsidRDefault="00B20242" w:rsidP="004C2A1E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  <w:r w:rsidRPr="00CE266E">
        <w:rPr>
          <w:b/>
        </w:rPr>
        <w:t>SPRENDIMAS</w:t>
      </w:r>
    </w:p>
    <w:p w:rsidR="003200ED" w:rsidRPr="00747DC2" w:rsidRDefault="00747DC2" w:rsidP="00747DC2">
      <w:pPr>
        <w:autoSpaceDE w:val="0"/>
        <w:autoSpaceDN w:val="0"/>
        <w:adjustRightInd w:val="0"/>
        <w:jc w:val="center"/>
        <w:rPr>
          <w:b/>
          <w:lang w:val="en-US" w:eastAsia="lt-LT"/>
        </w:rPr>
      </w:pPr>
      <w:r w:rsidRPr="00747DC2">
        <w:rPr>
          <w:b/>
        </w:rPr>
        <w:t xml:space="preserve">DĖL </w:t>
      </w:r>
      <w:r w:rsidRPr="00747DC2">
        <w:rPr>
          <w:b/>
          <w:lang w:val="en-US" w:eastAsia="lt-LT"/>
        </w:rPr>
        <w:t>PRITARIMO ANYKŠČIŲ MIESTO DARNAUS JUDUMO PLAN</w:t>
      </w:r>
      <w:r w:rsidR="00C85AB4">
        <w:rPr>
          <w:b/>
          <w:lang w:val="en-US" w:eastAsia="lt-LT"/>
        </w:rPr>
        <w:t>O</w:t>
      </w:r>
      <w:r w:rsidRPr="00747DC2">
        <w:rPr>
          <w:b/>
          <w:lang w:val="en-US" w:eastAsia="lt-LT"/>
        </w:rPr>
        <w:t xml:space="preserve"> PARENGIMUI</w:t>
      </w:r>
    </w:p>
    <w:p w:rsidR="00B20242" w:rsidRPr="00CE266E" w:rsidRDefault="00B20242" w:rsidP="004A2C8F">
      <w:pPr>
        <w:overflowPunct w:val="0"/>
        <w:autoSpaceDE w:val="0"/>
        <w:autoSpaceDN w:val="0"/>
        <w:adjustRightInd w:val="0"/>
        <w:ind w:right="283"/>
        <w:rPr>
          <w:b/>
          <w:szCs w:val="20"/>
        </w:rPr>
      </w:pPr>
    </w:p>
    <w:p w:rsidR="00B20242" w:rsidRPr="00CE266E" w:rsidRDefault="00B01873" w:rsidP="00E45F97">
      <w:pPr>
        <w:overflowPunct w:val="0"/>
        <w:autoSpaceDE w:val="0"/>
        <w:autoSpaceDN w:val="0"/>
        <w:adjustRightInd w:val="0"/>
        <w:ind w:right="283" w:firstLine="840"/>
        <w:jc w:val="center"/>
        <w:rPr>
          <w:szCs w:val="20"/>
        </w:rPr>
      </w:pPr>
      <w:r>
        <w:fldChar w:fldCharType="begin"/>
      </w:r>
      <w:r>
        <w:instrText xml:space="preserve"> FILLIN "data" \* MERGEFORMAT </w:instrText>
      </w:r>
      <w:r>
        <w:fldChar w:fldCharType="separate"/>
      </w:r>
      <w:r w:rsidR="00B20242" w:rsidRPr="00CE266E">
        <w:t>20</w:t>
      </w:r>
      <w:r w:rsidR="003B6FA8">
        <w:t>20</w:t>
      </w:r>
      <w:r w:rsidR="00B20242" w:rsidRPr="00CE266E">
        <w:t xml:space="preserve"> m.</w:t>
      </w:r>
      <w:r w:rsidR="0056545F">
        <w:t xml:space="preserve"> liepos   </w:t>
      </w:r>
      <w:r w:rsidR="003200ED">
        <w:t xml:space="preserve"> </w:t>
      </w:r>
      <w:r w:rsidR="00512A55" w:rsidRPr="00CE266E">
        <w:t xml:space="preserve"> </w:t>
      </w:r>
      <w:r w:rsidR="009B6FC8" w:rsidRPr="00CE266E">
        <w:t xml:space="preserve"> </w:t>
      </w:r>
      <w:r w:rsidR="00B20242" w:rsidRPr="00CE266E">
        <w:t xml:space="preserve"> d.</w:t>
      </w:r>
      <w:r>
        <w:fldChar w:fldCharType="end"/>
      </w:r>
      <w:r w:rsidR="00B20242" w:rsidRPr="00CE266E">
        <w:t xml:space="preserve"> Nr. 1-T</w:t>
      </w:r>
      <w:r w:rsidR="007D6EFF">
        <w:t>S</w:t>
      </w:r>
      <w:r w:rsidR="00B20242" w:rsidRPr="00CE266E">
        <w:t>-</w:t>
      </w:r>
      <w:r w:rsidR="00F85DA1" w:rsidRPr="00CE266E">
        <w:rPr>
          <w:highlight w:val="yellow"/>
        </w:rPr>
        <w:fldChar w:fldCharType="begin"/>
      </w:r>
      <w:r w:rsidR="00B20242" w:rsidRPr="00CE266E">
        <w:rPr>
          <w:highlight w:val="yellow"/>
        </w:rPr>
        <w:instrText xml:space="preserve"> FILLIN "indeksas" \* MERGEFORMAT </w:instrText>
      </w:r>
      <w:r w:rsidR="00F85DA1" w:rsidRPr="00CE266E">
        <w:rPr>
          <w:highlight w:val="yellow"/>
        </w:rPr>
        <w:fldChar w:fldCharType="end"/>
      </w:r>
    </w:p>
    <w:p w:rsidR="00B20242" w:rsidRPr="00CE266E" w:rsidRDefault="00B20242" w:rsidP="00E45F97">
      <w:pPr>
        <w:overflowPunct w:val="0"/>
        <w:autoSpaceDE w:val="0"/>
        <w:autoSpaceDN w:val="0"/>
        <w:adjustRightInd w:val="0"/>
        <w:ind w:right="283" w:firstLine="840"/>
        <w:jc w:val="center"/>
      </w:pPr>
      <w:r w:rsidRPr="00CE266E">
        <w:t>Anykščiai</w:t>
      </w:r>
    </w:p>
    <w:p w:rsidR="00B20242" w:rsidRPr="00CE266E" w:rsidRDefault="00B20242" w:rsidP="00E45F97">
      <w:pPr>
        <w:pStyle w:val="Pagrindinistekstas"/>
        <w:ind w:right="283" w:firstLine="840"/>
        <w:jc w:val="center"/>
        <w:rPr>
          <w:bCs/>
        </w:rPr>
      </w:pPr>
    </w:p>
    <w:p w:rsidR="006D5330" w:rsidRPr="0054573A" w:rsidRDefault="00534E50" w:rsidP="00E67F2C">
      <w:pPr>
        <w:tabs>
          <w:tab w:val="center" w:pos="4153"/>
          <w:tab w:val="right" w:pos="8306"/>
        </w:tabs>
        <w:spacing w:line="360" w:lineRule="auto"/>
        <w:ind w:firstLine="993"/>
        <w:jc w:val="both"/>
        <w:rPr>
          <w:bCs/>
          <w:caps/>
          <w:lang w:eastAsia="lt-LT"/>
        </w:rPr>
      </w:pPr>
      <w:r w:rsidRPr="00534E50">
        <w:t>Vadovaudamasi Lietuvos Respublikos vietos sav</w:t>
      </w:r>
      <w:r w:rsidR="00D5510D">
        <w:t>ivaldos įstatymo 6 straipsnio 32 ir 33 punktais</w:t>
      </w:r>
      <w:r w:rsidRPr="00534E50">
        <w:t xml:space="preserve">, </w:t>
      </w:r>
      <w:r w:rsidR="00DC7AA7" w:rsidRPr="00D5510D">
        <w:t xml:space="preserve">16 straipsnio 4 dalimi, </w:t>
      </w:r>
      <w:r w:rsidR="00FE6DF0">
        <w:t>L</w:t>
      </w:r>
      <w:r w:rsidR="00D5510D">
        <w:rPr>
          <w:lang w:eastAsia="ar-SA"/>
        </w:rPr>
        <w:t>ietuvos Respublik</w:t>
      </w:r>
      <w:r w:rsidR="00AE2A00">
        <w:rPr>
          <w:lang w:eastAsia="ar-SA"/>
        </w:rPr>
        <w:t xml:space="preserve">os teritorijų planavimo įstatymo 30 </w:t>
      </w:r>
      <w:r w:rsidR="00AE2A00" w:rsidRPr="00156DBF">
        <w:rPr>
          <w:lang w:eastAsia="ar-SA"/>
        </w:rPr>
        <w:t>straipsnio 2 dalimi,</w:t>
      </w:r>
      <w:r w:rsidR="001D5B80">
        <w:rPr>
          <w:lang w:eastAsia="ar-SA"/>
        </w:rPr>
        <w:t xml:space="preserve"> </w:t>
      </w:r>
      <w:bookmarkStart w:id="0" w:name="_Hlk45624763"/>
      <w:r w:rsidR="00022ED7">
        <w:rPr>
          <w:color w:val="000000"/>
        </w:rPr>
        <w:t>R</w:t>
      </w:r>
      <w:r w:rsidR="00022ED7" w:rsidRPr="00022ED7">
        <w:rPr>
          <w:color w:val="000000"/>
        </w:rPr>
        <w:t>eikalavimų kurorto ir kurortinės teritorijos statusui suteikti tvarkos apraš</w:t>
      </w:r>
      <w:r w:rsidR="00022ED7">
        <w:rPr>
          <w:color w:val="000000"/>
        </w:rPr>
        <w:t>o</w:t>
      </w:r>
      <w:r w:rsidR="0054573A">
        <w:rPr>
          <w:bCs/>
          <w:lang w:eastAsia="lt-LT"/>
        </w:rPr>
        <w:t xml:space="preserve">, patvirtinto </w:t>
      </w:r>
      <w:r w:rsidR="0054573A">
        <w:t>Lietuvos Respublikos Vyriausybės 2006 m. balandžio 12 d. nutarimo Nr. 350 „</w:t>
      </w:r>
      <w:r w:rsidR="00022ED7">
        <w:rPr>
          <w:color w:val="000000"/>
        </w:rPr>
        <w:t>D</w:t>
      </w:r>
      <w:r w:rsidR="00022ED7" w:rsidRPr="00022ED7">
        <w:rPr>
          <w:color w:val="000000"/>
        </w:rPr>
        <w:t>ėl reikalavimų kurorto ir kurortinės teritorijos statusui suteikti tvarkos aprašo patvirtinimo</w:t>
      </w:r>
      <w:r w:rsidR="0054573A">
        <w:t>“</w:t>
      </w:r>
      <w:bookmarkEnd w:id="0"/>
      <w:r w:rsidR="0054573A">
        <w:t>, 7</w:t>
      </w:r>
      <w:r w:rsidR="00FE6DF0">
        <w:t>.</w:t>
      </w:r>
      <w:r w:rsidR="0054573A">
        <w:t xml:space="preserve">12 papunkčiu, </w:t>
      </w:r>
      <w:r w:rsidR="00CE5C74" w:rsidRPr="00156DBF">
        <w:t xml:space="preserve">Darnaus judumo </w:t>
      </w:r>
      <w:r w:rsidR="00CE5C74">
        <w:t xml:space="preserve">mieste planų rengimo gairių, patvirtintų Lietuvos Respublikos susisiekimo ministro 2015 m. kovo 13 d. įsakymu Nr. 3-108 (1.5 E) „Dėl Darnaus judumo mieste planų rengimo gairių </w:t>
      </w:r>
      <w:r w:rsidR="00CE5C74" w:rsidRPr="00AC3F03">
        <w:t xml:space="preserve">patvirtinimo“, </w:t>
      </w:r>
      <w:r w:rsidR="00156DBF" w:rsidRPr="00AC3F03">
        <w:t>22</w:t>
      </w:r>
      <w:r w:rsidR="00CE5C74" w:rsidRPr="00AC3F03">
        <w:t xml:space="preserve"> punktu ir </w:t>
      </w:r>
      <w:r w:rsidR="00CE5C74">
        <w:t>atsižvelgdama į</w:t>
      </w:r>
      <w:r w:rsidR="00CE5C74">
        <w:rPr>
          <w:color w:val="FF0000"/>
        </w:rPr>
        <w:t xml:space="preserve"> </w:t>
      </w:r>
      <w:r w:rsidR="00AE2A00">
        <w:rPr>
          <w:lang w:eastAsia="ar-SA"/>
        </w:rPr>
        <w:t>Nacionalin</w:t>
      </w:r>
      <w:r w:rsidR="00156DBF">
        <w:rPr>
          <w:lang w:eastAsia="ar-SA"/>
        </w:rPr>
        <w:t>ę</w:t>
      </w:r>
      <w:r w:rsidR="00AE2A00">
        <w:rPr>
          <w:lang w:eastAsia="ar-SA"/>
        </w:rPr>
        <w:t xml:space="preserve"> susisiekimo</w:t>
      </w:r>
      <w:r w:rsidR="00CE5C74">
        <w:rPr>
          <w:lang w:eastAsia="ar-SA"/>
        </w:rPr>
        <w:t xml:space="preserve"> plėtros 2014–2022 metų programos, patvirtintos</w:t>
      </w:r>
      <w:r w:rsidR="00AE2A00">
        <w:rPr>
          <w:lang w:eastAsia="ar-SA"/>
        </w:rPr>
        <w:t xml:space="preserve"> Lietuvos Respublikos Vyriausybės 2013 m. gruodžio 18 d. nutarimu Nr. 1253 „Dėl Nacionalinės susisiekimo plėtros 2014–2022 metų programos </w:t>
      </w:r>
      <w:r w:rsidR="00AE2A00" w:rsidRPr="00AB6C90">
        <w:rPr>
          <w:lang w:eastAsia="ar-SA"/>
        </w:rPr>
        <w:t xml:space="preserve">patvirtinimo“, </w:t>
      </w:r>
      <w:r w:rsidR="00CE5C74" w:rsidRPr="00AB6C90">
        <w:rPr>
          <w:lang w:eastAsia="ar-SA"/>
        </w:rPr>
        <w:t>9</w:t>
      </w:r>
      <w:r w:rsidR="00281F26" w:rsidRPr="00AB6C90">
        <w:rPr>
          <w:lang w:eastAsia="ar-SA"/>
        </w:rPr>
        <w:t xml:space="preserve"> </w:t>
      </w:r>
      <w:r w:rsidR="00CE5C74" w:rsidRPr="00AB6C90">
        <w:rPr>
          <w:lang w:eastAsia="ar-SA"/>
        </w:rPr>
        <w:t>punkt</w:t>
      </w:r>
      <w:r w:rsidR="00347B05">
        <w:rPr>
          <w:lang w:eastAsia="ar-SA"/>
        </w:rPr>
        <w:t>u</w:t>
      </w:r>
      <w:r w:rsidR="00CE5C74" w:rsidRPr="00AB6C90">
        <w:rPr>
          <w:lang w:eastAsia="ar-SA"/>
        </w:rPr>
        <w:t xml:space="preserve"> </w:t>
      </w:r>
      <w:r w:rsidR="0029286E">
        <w:t>Anykščių</w:t>
      </w:r>
      <w:r w:rsidRPr="00534E50">
        <w:t xml:space="preserve"> rajono savivaldybės taryba</w:t>
      </w:r>
      <w:r w:rsidR="00712692">
        <w:t xml:space="preserve"> </w:t>
      </w:r>
      <w:r w:rsidR="00771B22" w:rsidRPr="00771B22">
        <w:rPr>
          <w:spacing w:val="40"/>
        </w:rPr>
        <w:t>nusprendžia</w:t>
      </w:r>
      <w:r w:rsidR="00771B22">
        <w:t xml:space="preserve">: </w:t>
      </w:r>
    </w:p>
    <w:p w:rsidR="00771B22" w:rsidRDefault="00747DC2" w:rsidP="009F79C0">
      <w:pPr>
        <w:pStyle w:val="Sraopastraipa"/>
        <w:numPr>
          <w:ilvl w:val="0"/>
          <w:numId w:val="5"/>
        </w:numPr>
        <w:spacing w:line="360" w:lineRule="auto"/>
        <w:ind w:right="49"/>
        <w:jc w:val="both"/>
        <w:rPr>
          <w:lang w:eastAsia="ar-SA"/>
        </w:rPr>
      </w:pPr>
      <w:r>
        <w:t xml:space="preserve">Pritarti </w:t>
      </w:r>
      <w:r w:rsidR="00771B22">
        <w:rPr>
          <w:lang w:eastAsia="ar-SA"/>
        </w:rPr>
        <w:t>Anykščių miesto darnaus judumo plan</w:t>
      </w:r>
      <w:r w:rsidR="00C85AB4">
        <w:rPr>
          <w:lang w:eastAsia="ar-SA"/>
        </w:rPr>
        <w:t>o</w:t>
      </w:r>
      <w:r>
        <w:rPr>
          <w:lang w:eastAsia="ar-SA"/>
        </w:rPr>
        <w:t xml:space="preserve"> parengimui</w:t>
      </w:r>
      <w:r w:rsidR="00623593">
        <w:rPr>
          <w:lang w:eastAsia="ar-SA"/>
        </w:rPr>
        <w:t>.</w:t>
      </w:r>
    </w:p>
    <w:p w:rsidR="00771B22" w:rsidRDefault="00B32423" w:rsidP="009F79C0">
      <w:pPr>
        <w:pStyle w:val="Sraopastraipa"/>
        <w:keepLines/>
        <w:numPr>
          <w:ilvl w:val="0"/>
          <w:numId w:val="5"/>
        </w:numPr>
        <w:tabs>
          <w:tab w:val="left" w:pos="1304"/>
          <w:tab w:val="left" w:pos="1457"/>
          <w:tab w:val="left" w:pos="1604"/>
          <w:tab w:val="left" w:pos="1757"/>
        </w:tabs>
        <w:overflowPunct w:val="0"/>
        <w:spacing w:line="360" w:lineRule="auto"/>
        <w:ind w:right="49"/>
        <w:jc w:val="both"/>
        <w:textAlignment w:val="center"/>
      </w:pPr>
      <w:r>
        <w:rPr>
          <w:lang w:eastAsia="ar-SA"/>
        </w:rPr>
        <w:t xml:space="preserve">Pavesti </w:t>
      </w:r>
      <w:r w:rsidR="00771B22">
        <w:rPr>
          <w:lang w:eastAsia="ar-SA"/>
        </w:rPr>
        <w:t>Anykščių rajono</w:t>
      </w:r>
      <w:r>
        <w:rPr>
          <w:lang w:eastAsia="ar-SA"/>
        </w:rPr>
        <w:t xml:space="preserve"> savivaldybės administracijos direktoriui organizuoti</w:t>
      </w:r>
      <w:r w:rsidR="00C85AB4">
        <w:rPr>
          <w:lang w:eastAsia="ar-SA"/>
        </w:rPr>
        <w:t xml:space="preserve"> </w:t>
      </w:r>
      <w:r w:rsidR="00771B22">
        <w:rPr>
          <w:lang w:eastAsia="ar-SA"/>
        </w:rPr>
        <w:t>Anykščių</w:t>
      </w:r>
      <w:r>
        <w:rPr>
          <w:lang w:eastAsia="ar-SA"/>
        </w:rPr>
        <w:t xml:space="preserve"> miesto darnaus judumo plan</w:t>
      </w:r>
      <w:r w:rsidR="00C85AB4">
        <w:rPr>
          <w:lang w:eastAsia="ar-SA"/>
        </w:rPr>
        <w:t>o</w:t>
      </w:r>
      <w:r>
        <w:rPr>
          <w:lang w:eastAsia="ar-SA"/>
        </w:rPr>
        <w:t xml:space="preserve"> </w:t>
      </w:r>
      <w:r w:rsidR="00222A3D">
        <w:rPr>
          <w:lang w:eastAsia="ar-SA"/>
        </w:rPr>
        <w:t>rengimą</w:t>
      </w:r>
      <w:r>
        <w:rPr>
          <w:lang w:eastAsia="ar-SA"/>
        </w:rPr>
        <w:t>.</w:t>
      </w:r>
    </w:p>
    <w:p w:rsidR="00B20242" w:rsidRPr="00B022B5" w:rsidRDefault="00B20242" w:rsidP="000C15BF">
      <w:pPr>
        <w:pStyle w:val="Pagrindinistekstas"/>
        <w:spacing w:before="120" w:after="120" w:line="360" w:lineRule="auto"/>
        <w:ind w:right="51"/>
        <w:rPr>
          <w:sz w:val="24"/>
          <w:szCs w:val="24"/>
        </w:rPr>
      </w:pPr>
      <w:r w:rsidRPr="00B022B5">
        <w:rPr>
          <w:sz w:val="24"/>
          <w:szCs w:val="24"/>
        </w:rPr>
        <w:t xml:space="preserve">Meras                                                                                                 </w:t>
      </w:r>
      <w:r w:rsidR="00262D3D">
        <w:rPr>
          <w:sz w:val="24"/>
          <w:szCs w:val="24"/>
        </w:rPr>
        <w:t xml:space="preserve">    </w:t>
      </w:r>
      <w:r w:rsidR="004C2A1E" w:rsidRPr="00B022B5">
        <w:rPr>
          <w:sz w:val="24"/>
          <w:szCs w:val="24"/>
        </w:rPr>
        <w:t xml:space="preserve">                </w:t>
      </w:r>
      <w:r w:rsidRPr="00B022B5">
        <w:rPr>
          <w:sz w:val="24"/>
          <w:szCs w:val="24"/>
        </w:rPr>
        <w:t xml:space="preserve">   </w:t>
      </w:r>
      <w:r w:rsidR="009F79C0">
        <w:rPr>
          <w:sz w:val="24"/>
          <w:szCs w:val="24"/>
        </w:rPr>
        <w:t xml:space="preserve"> </w:t>
      </w:r>
      <w:r w:rsidR="002577C3" w:rsidRPr="00B022B5">
        <w:rPr>
          <w:sz w:val="24"/>
          <w:szCs w:val="24"/>
        </w:rPr>
        <w:t>Sigutis Obelevičius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284"/>
        <w:gridCol w:w="3285"/>
        <w:gridCol w:w="3285"/>
      </w:tblGrid>
      <w:tr w:rsidR="00893588" w:rsidRPr="00B022B5" w:rsidTr="00562D19">
        <w:tc>
          <w:tcPr>
            <w:tcW w:w="3284" w:type="dxa"/>
          </w:tcPr>
          <w:p w:rsidR="002E328C" w:rsidRDefault="002E328C" w:rsidP="00562D19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 w:themeColor="text1"/>
              </w:rPr>
            </w:pPr>
          </w:p>
          <w:p w:rsidR="002E328C" w:rsidRDefault="002E328C" w:rsidP="00562D19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 w:themeColor="text1"/>
              </w:rPr>
            </w:pPr>
          </w:p>
          <w:p w:rsidR="00893588" w:rsidRPr="00B022B5" w:rsidRDefault="002577C3" w:rsidP="002E328C">
            <w:pPr>
              <w:overflowPunct w:val="0"/>
              <w:autoSpaceDE w:val="0"/>
              <w:autoSpaceDN w:val="0"/>
              <w:adjustRightInd w:val="0"/>
              <w:ind w:right="283" w:hanging="105"/>
              <w:rPr>
                <w:color w:val="000000" w:themeColor="text1"/>
              </w:rPr>
            </w:pPr>
            <w:r w:rsidRPr="00B022B5">
              <w:rPr>
                <w:color w:val="000000" w:themeColor="text1"/>
              </w:rPr>
              <w:t xml:space="preserve">Ligita </w:t>
            </w:r>
            <w:proofErr w:type="spellStart"/>
            <w:r w:rsidRPr="00B022B5">
              <w:rPr>
                <w:color w:val="000000" w:themeColor="text1"/>
              </w:rPr>
              <w:t>Kuliešaitė</w:t>
            </w:r>
            <w:proofErr w:type="spellEnd"/>
          </w:p>
          <w:p w:rsidR="00893588" w:rsidRPr="00B022B5" w:rsidRDefault="00893588" w:rsidP="00A97E9F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 w:themeColor="text1"/>
              </w:rPr>
            </w:pPr>
            <w:r w:rsidRPr="00B022B5">
              <w:rPr>
                <w:color w:val="000000" w:themeColor="text1"/>
              </w:rPr>
              <w:t>20</w:t>
            </w:r>
            <w:r w:rsidR="003B6FA8">
              <w:rPr>
                <w:color w:val="000000" w:themeColor="text1"/>
              </w:rPr>
              <w:t>20</w:t>
            </w:r>
            <w:r w:rsidRPr="00B022B5">
              <w:rPr>
                <w:color w:val="000000" w:themeColor="text1"/>
              </w:rPr>
              <w:t>-</w:t>
            </w:r>
            <w:r w:rsidR="003B6FA8">
              <w:rPr>
                <w:color w:val="000000" w:themeColor="text1"/>
              </w:rPr>
              <w:t>0</w:t>
            </w:r>
            <w:r w:rsidR="0056545F">
              <w:rPr>
                <w:color w:val="000000" w:themeColor="text1"/>
              </w:rPr>
              <w:t>7</w:t>
            </w:r>
            <w:r w:rsidRPr="00B022B5">
              <w:rPr>
                <w:color w:val="000000" w:themeColor="text1"/>
              </w:rPr>
              <w:t>-</w:t>
            </w:r>
          </w:p>
        </w:tc>
        <w:tc>
          <w:tcPr>
            <w:tcW w:w="3285" w:type="dxa"/>
          </w:tcPr>
          <w:p w:rsidR="002E328C" w:rsidRDefault="002E328C" w:rsidP="005A55B9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 w:themeColor="text1"/>
              </w:rPr>
            </w:pPr>
          </w:p>
          <w:p w:rsidR="002E328C" w:rsidRDefault="002E328C" w:rsidP="005A55B9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 w:themeColor="text1"/>
              </w:rPr>
            </w:pPr>
          </w:p>
          <w:p w:rsidR="005A55B9" w:rsidRDefault="00644D94" w:rsidP="005A55B9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 w:rsidRPr="00644D94">
              <w:rPr>
                <w:color w:val="000000" w:themeColor="text1"/>
              </w:rPr>
              <w:t xml:space="preserve">igita </w:t>
            </w:r>
            <w:r>
              <w:rPr>
                <w:color w:val="000000" w:themeColor="text1"/>
              </w:rPr>
              <w:t>M</w:t>
            </w:r>
            <w:r w:rsidRPr="00644D94">
              <w:rPr>
                <w:color w:val="000000" w:themeColor="text1"/>
              </w:rPr>
              <w:t>ačytė-</w:t>
            </w:r>
            <w:r>
              <w:rPr>
                <w:color w:val="000000" w:themeColor="text1"/>
              </w:rPr>
              <w:t>Š</w:t>
            </w:r>
            <w:r w:rsidRPr="00644D94">
              <w:rPr>
                <w:color w:val="000000" w:themeColor="text1"/>
              </w:rPr>
              <w:t>ulskienė</w:t>
            </w:r>
          </w:p>
          <w:p w:rsidR="00893588" w:rsidRPr="00B022B5" w:rsidRDefault="00893588" w:rsidP="00A97E9F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 w:themeColor="text1"/>
              </w:rPr>
            </w:pPr>
            <w:r w:rsidRPr="00B022B5">
              <w:rPr>
                <w:color w:val="000000" w:themeColor="text1"/>
              </w:rPr>
              <w:t>20</w:t>
            </w:r>
            <w:r w:rsidR="003B6FA8">
              <w:rPr>
                <w:color w:val="000000" w:themeColor="text1"/>
              </w:rPr>
              <w:t>20</w:t>
            </w:r>
            <w:r w:rsidRPr="00B022B5">
              <w:rPr>
                <w:color w:val="000000" w:themeColor="text1"/>
              </w:rPr>
              <w:t>-</w:t>
            </w:r>
            <w:r w:rsidR="003B6FA8">
              <w:rPr>
                <w:color w:val="000000" w:themeColor="text1"/>
              </w:rPr>
              <w:t>0</w:t>
            </w:r>
            <w:r w:rsidR="0056545F">
              <w:rPr>
                <w:color w:val="000000" w:themeColor="text1"/>
              </w:rPr>
              <w:t>7</w:t>
            </w:r>
            <w:r w:rsidRPr="00B022B5">
              <w:rPr>
                <w:color w:val="000000" w:themeColor="text1"/>
              </w:rPr>
              <w:t>-</w:t>
            </w:r>
          </w:p>
        </w:tc>
        <w:tc>
          <w:tcPr>
            <w:tcW w:w="3285" w:type="dxa"/>
          </w:tcPr>
          <w:p w:rsidR="002E328C" w:rsidRDefault="002E328C" w:rsidP="00562D19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 w:themeColor="text1"/>
              </w:rPr>
            </w:pPr>
          </w:p>
          <w:p w:rsidR="002E328C" w:rsidRDefault="002E328C" w:rsidP="00562D19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 w:themeColor="text1"/>
              </w:rPr>
            </w:pPr>
          </w:p>
          <w:p w:rsidR="00893588" w:rsidRPr="00B022B5" w:rsidRDefault="009F79C0" w:rsidP="00562D19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 w:themeColor="text1"/>
              </w:rPr>
            </w:pPr>
            <w:r>
              <w:rPr>
                <w:color w:val="000000" w:themeColor="text1"/>
              </w:rPr>
              <w:t>Daiva Gasiūnienė</w:t>
            </w:r>
          </w:p>
          <w:p w:rsidR="00893588" w:rsidRPr="00B022B5" w:rsidRDefault="00893588" w:rsidP="00A97E9F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 w:themeColor="text1"/>
              </w:rPr>
            </w:pPr>
            <w:r w:rsidRPr="00B022B5">
              <w:rPr>
                <w:color w:val="000000" w:themeColor="text1"/>
              </w:rPr>
              <w:t>20</w:t>
            </w:r>
            <w:r w:rsidR="003B6FA8">
              <w:rPr>
                <w:color w:val="000000" w:themeColor="text1"/>
              </w:rPr>
              <w:t>20</w:t>
            </w:r>
            <w:r w:rsidRPr="00B022B5">
              <w:rPr>
                <w:color w:val="000000" w:themeColor="text1"/>
              </w:rPr>
              <w:t>-</w:t>
            </w:r>
            <w:r w:rsidR="003B6FA8">
              <w:rPr>
                <w:color w:val="000000" w:themeColor="text1"/>
              </w:rPr>
              <w:t>0</w:t>
            </w:r>
            <w:r w:rsidR="0056545F">
              <w:rPr>
                <w:color w:val="000000" w:themeColor="text1"/>
              </w:rPr>
              <w:t>7</w:t>
            </w:r>
            <w:r w:rsidRPr="00B022B5">
              <w:rPr>
                <w:color w:val="000000" w:themeColor="text1"/>
              </w:rPr>
              <w:t>-</w:t>
            </w:r>
          </w:p>
        </w:tc>
      </w:tr>
      <w:tr w:rsidR="00893588" w:rsidRPr="00B022B5" w:rsidTr="00562D19">
        <w:tc>
          <w:tcPr>
            <w:tcW w:w="3284" w:type="dxa"/>
          </w:tcPr>
          <w:p w:rsidR="00893588" w:rsidRPr="00B022B5" w:rsidRDefault="00893588" w:rsidP="002577C3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 w:themeColor="text1"/>
              </w:rPr>
            </w:pPr>
          </w:p>
        </w:tc>
        <w:tc>
          <w:tcPr>
            <w:tcW w:w="3285" w:type="dxa"/>
          </w:tcPr>
          <w:p w:rsidR="00893588" w:rsidRPr="00B022B5" w:rsidRDefault="00893588" w:rsidP="00562D19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 w:themeColor="text1"/>
              </w:rPr>
            </w:pPr>
          </w:p>
        </w:tc>
        <w:tc>
          <w:tcPr>
            <w:tcW w:w="3285" w:type="dxa"/>
          </w:tcPr>
          <w:p w:rsidR="00893588" w:rsidRPr="00B022B5" w:rsidRDefault="00893588" w:rsidP="00562D19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 w:themeColor="text1"/>
              </w:rPr>
            </w:pPr>
          </w:p>
        </w:tc>
      </w:tr>
    </w:tbl>
    <w:p w:rsidR="003B6FA8" w:rsidRDefault="003B6FA8" w:rsidP="003B6FA8">
      <w:pPr>
        <w:overflowPunct w:val="0"/>
        <w:autoSpaceDE w:val="0"/>
        <w:autoSpaceDN w:val="0"/>
        <w:adjustRightInd w:val="0"/>
      </w:pPr>
      <w:r w:rsidRPr="003B6FA8">
        <w:rPr>
          <w:color w:val="000000" w:themeColor="text1"/>
        </w:rPr>
        <w:t>Vida Bužinskienė</w:t>
      </w:r>
      <w:r>
        <w:rPr>
          <w:color w:val="000000" w:themeColor="text1"/>
        </w:rPr>
        <w:t xml:space="preserve">                          </w:t>
      </w:r>
      <w:r>
        <w:t>Inga Radzevičienė</w:t>
      </w:r>
    </w:p>
    <w:p w:rsidR="003B6FA8" w:rsidRDefault="003B6FA8" w:rsidP="003B6FA8">
      <w:pPr>
        <w:ind w:right="283"/>
        <w:jc w:val="both"/>
        <w:rPr>
          <w:color w:val="000000" w:themeColor="text1"/>
        </w:rPr>
      </w:pPr>
      <w:r>
        <w:t>2020-0</w:t>
      </w:r>
      <w:r w:rsidR="0056545F">
        <w:t>7</w:t>
      </w:r>
      <w:r>
        <w:t>-</w:t>
      </w:r>
      <w:r>
        <w:rPr>
          <w:color w:val="000000" w:themeColor="text1"/>
        </w:rPr>
        <w:t xml:space="preserve">        </w:t>
      </w:r>
      <w:r w:rsidR="00C9456A">
        <w:rPr>
          <w:color w:val="000000" w:themeColor="text1"/>
        </w:rPr>
        <w:t xml:space="preserve">                         </w:t>
      </w:r>
      <w:r w:rsidR="005A55B9">
        <w:rPr>
          <w:color w:val="000000" w:themeColor="text1"/>
        </w:rPr>
        <w:t xml:space="preserve">   </w:t>
      </w:r>
      <w:r w:rsidR="00C9456A">
        <w:rPr>
          <w:color w:val="000000" w:themeColor="text1"/>
        </w:rPr>
        <w:t xml:space="preserve">  </w:t>
      </w:r>
      <w:r w:rsidR="00771B22">
        <w:rPr>
          <w:color w:val="000000" w:themeColor="text1"/>
        </w:rPr>
        <w:t xml:space="preserve">  </w:t>
      </w:r>
      <w:r>
        <w:rPr>
          <w:color w:val="000000" w:themeColor="text1"/>
        </w:rPr>
        <w:t>2020-0</w:t>
      </w:r>
      <w:r w:rsidR="0056545F">
        <w:rPr>
          <w:color w:val="000000" w:themeColor="text1"/>
        </w:rPr>
        <w:t>7</w:t>
      </w:r>
      <w:r>
        <w:rPr>
          <w:color w:val="000000" w:themeColor="text1"/>
        </w:rPr>
        <w:t>-</w:t>
      </w:r>
    </w:p>
    <w:p w:rsidR="003B6FA8" w:rsidRDefault="003B6FA8" w:rsidP="00893588">
      <w:pPr>
        <w:ind w:right="283"/>
        <w:jc w:val="both"/>
        <w:rPr>
          <w:color w:val="000000" w:themeColor="text1"/>
        </w:rPr>
      </w:pPr>
    </w:p>
    <w:p w:rsidR="00893588" w:rsidRPr="00B022B5" w:rsidRDefault="00893588" w:rsidP="00893588">
      <w:pPr>
        <w:ind w:right="283"/>
        <w:jc w:val="both"/>
        <w:rPr>
          <w:color w:val="000000" w:themeColor="text1"/>
        </w:rPr>
      </w:pPr>
      <w:r w:rsidRPr="00B022B5">
        <w:rPr>
          <w:color w:val="000000" w:themeColor="text1"/>
        </w:rPr>
        <w:t xml:space="preserve">Parengė: </w:t>
      </w:r>
      <w:r w:rsidR="0056545F">
        <w:rPr>
          <w:color w:val="000000" w:themeColor="text1"/>
        </w:rPr>
        <w:t>Dalė Vileitienė</w:t>
      </w:r>
    </w:p>
    <w:p w:rsidR="009C1C64" w:rsidRPr="009C1C64" w:rsidRDefault="00893588" w:rsidP="009C1C64">
      <w:pPr>
        <w:ind w:right="283"/>
        <w:jc w:val="both"/>
        <w:rPr>
          <w:color w:val="000000" w:themeColor="text1"/>
        </w:rPr>
      </w:pPr>
      <w:r w:rsidRPr="00B022B5">
        <w:rPr>
          <w:color w:val="000000" w:themeColor="text1"/>
        </w:rPr>
        <w:t>20</w:t>
      </w:r>
      <w:r w:rsidR="003B6FA8">
        <w:rPr>
          <w:color w:val="000000" w:themeColor="text1"/>
        </w:rPr>
        <w:t>20</w:t>
      </w:r>
      <w:r w:rsidRPr="00B022B5">
        <w:rPr>
          <w:color w:val="000000" w:themeColor="text1"/>
        </w:rPr>
        <w:t>-</w:t>
      </w:r>
      <w:r w:rsidR="003B6FA8">
        <w:rPr>
          <w:color w:val="000000" w:themeColor="text1"/>
        </w:rPr>
        <w:t>0</w:t>
      </w:r>
      <w:r w:rsidR="0056545F">
        <w:rPr>
          <w:color w:val="000000" w:themeColor="text1"/>
        </w:rPr>
        <w:t>7</w:t>
      </w:r>
      <w:r w:rsidRPr="00B022B5">
        <w:rPr>
          <w:color w:val="000000" w:themeColor="text1"/>
        </w:rPr>
        <w:t>-</w:t>
      </w:r>
    </w:p>
    <w:p w:rsidR="002E328C" w:rsidRDefault="002E328C" w:rsidP="007D6EFF">
      <w:pPr>
        <w:spacing w:line="360" w:lineRule="auto"/>
        <w:jc w:val="center"/>
        <w:rPr>
          <w:b/>
        </w:rPr>
      </w:pPr>
    </w:p>
    <w:p w:rsidR="007D6EFF" w:rsidRPr="006B018E" w:rsidRDefault="007D6EFF" w:rsidP="007D6EFF">
      <w:pPr>
        <w:spacing w:line="360" w:lineRule="auto"/>
        <w:jc w:val="center"/>
        <w:rPr>
          <w:b/>
          <w:color w:val="FF0000"/>
        </w:rPr>
      </w:pPr>
      <w:r w:rsidRPr="00EF334B">
        <w:rPr>
          <w:b/>
        </w:rPr>
        <w:lastRenderedPageBreak/>
        <w:t>AIŠKINAMASIS RAŠTAS</w:t>
      </w:r>
      <w:r>
        <w:rPr>
          <w:b/>
        </w:rPr>
        <w:t xml:space="preserve"> </w:t>
      </w:r>
    </w:p>
    <w:p w:rsidR="007D6EFF" w:rsidRPr="00EF334B" w:rsidRDefault="007D6EFF" w:rsidP="007D6EFF">
      <w:pPr>
        <w:jc w:val="both"/>
        <w:rPr>
          <w:b/>
        </w:rPr>
      </w:pPr>
    </w:p>
    <w:p w:rsidR="007D6EFF" w:rsidRDefault="007D6EFF" w:rsidP="00281F26">
      <w:pPr>
        <w:pStyle w:val="Sraopastraipa"/>
        <w:numPr>
          <w:ilvl w:val="0"/>
          <w:numId w:val="4"/>
        </w:numPr>
        <w:tabs>
          <w:tab w:val="left" w:pos="1134"/>
        </w:tabs>
        <w:spacing w:line="360" w:lineRule="auto"/>
        <w:ind w:firstLine="130"/>
        <w:jc w:val="both"/>
        <w:rPr>
          <w:b/>
        </w:rPr>
      </w:pPr>
      <w:r w:rsidRPr="00EF334B">
        <w:rPr>
          <w:b/>
        </w:rPr>
        <w:t>Sprendimo projekto motyvai, tikslai ir uždaviniai</w:t>
      </w:r>
      <w:r>
        <w:rPr>
          <w:b/>
        </w:rPr>
        <w:t>:</w:t>
      </w:r>
    </w:p>
    <w:p w:rsidR="00F52D17" w:rsidRPr="000C15BF" w:rsidRDefault="00560542" w:rsidP="000C15BF">
      <w:pPr>
        <w:tabs>
          <w:tab w:val="center" w:pos="4153"/>
          <w:tab w:val="right" w:pos="8306"/>
        </w:tabs>
        <w:spacing w:line="360" w:lineRule="auto"/>
        <w:ind w:firstLine="851"/>
        <w:jc w:val="both"/>
        <w:rPr>
          <w:lang w:eastAsia="lt-LT"/>
        </w:rPr>
      </w:pPr>
      <w:r w:rsidRPr="00F52D17">
        <w:t xml:space="preserve">Anykščių </w:t>
      </w:r>
      <w:r w:rsidR="00747DC2" w:rsidRPr="00F52D17">
        <w:t>miesto darnaus judumo planas</w:t>
      </w:r>
      <w:r w:rsidR="00AB6C90">
        <w:t xml:space="preserve"> (toliau </w:t>
      </w:r>
      <w:r w:rsidR="00623593">
        <w:t>–</w:t>
      </w:r>
      <w:r w:rsidR="00AB6C90">
        <w:t xml:space="preserve"> Planas)</w:t>
      </w:r>
      <w:r w:rsidR="00747DC2" w:rsidRPr="00F52D17">
        <w:t xml:space="preserve"> rengiamas</w:t>
      </w:r>
      <w:r w:rsidR="0054573A">
        <w:t xml:space="preserve"> vadovaujantis </w:t>
      </w:r>
      <w:r w:rsidR="00022ED7">
        <w:rPr>
          <w:color w:val="000000"/>
        </w:rPr>
        <w:t>R</w:t>
      </w:r>
      <w:r w:rsidR="00022ED7" w:rsidRPr="00022ED7">
        <w:rPr>
          <w:color w:val="000000"/>
        </w:rPr>
        <w:t>eikalavimų kurorto ir kurortinės teritorijos statusui suteikti tvarkos apraš</w:t>
      </w:r>
      <w:r w:rsidR="00022ED7">
        <w:rPr>
          <w:color w:val="000000"/>
        </w:rPr>
        <w:t>o</w:t>
      </w:r>
      <w:r w:rsidR="00022ED7">
        <w:rPr>
          <w:bCs/>
          <w:lang w:eastAsia="lt-LT"/>
        </w:rPr>
        <w:t xml:space="preserve">, patvirtinto </w:t>
      </w:r>
      <w:r w:rsidR="00022ED7">
        <w:t>Lietuvos Respublikos Vyriausybės 2006 m. balandžio 12 d. nutarimo Nr. 350 „</w:t>
      </w:r>
      <w:r w:rsidR="00022ED7">
        <w:rPr>
          <w:color w:val="000000"/>
        </w:rPr>
        <w:t>D</w:t>
      </w:r>
      <w:r w:rsidR="00022ED7" w:rsidRPr="00022ED7">
        <w:rPr>
          <w:color w:val="000000"/>
        </w:rPr>
        <w:t>ėl reikalavimų kurorto ir kurortinės teritorijos statusui suteikti tvarkos aprašo patvirtinimo</w:t>
      </w:r>
      <w:r w:rsidR="00022ED7">
        <w:t xml:space="preserve">“, </w:t>
      </w:r>
      <w:r w:rsidR="0054573A">
        <w:t>7</w:t>
      </w:r>
      <w:r w:rsidR="00FE6DF0">
        <w:t>.</w:t>
      </w:r>
      <w:r w:rsidR="0054573A">
        <w:t xml:space="preserve">12 </w:t>
      </w:r>
      <w:r w:rsidR="002E328C">
        <w:t>pa</w:t>
      </w:r>
      <w:r w:rsidR="0054573A">
        <w:t>punk</w:t>
      </w:r>
      <w:r w:rsidR="002E328C">
        <w:t>či</w:t>
      </w:r>
      <w:r w:rsidR="0054573A">
        <w:t xml:space="preserve">u bei </w:t>
      </w:r>
      <w:r w:rsidRPr="00F52D17">
        <w:t>atsižvelgiant į</w:t>
      </w:r>
      <w:r w:rsidR="00747DC2" w:rsidRPr="00F52D17">
        <w:t xml:space="preserve"> </w:t>
      </w:r>
      <w:r w:rsidRPr="00F52D17">
        <w:t xml:space="preserve"> </w:t>
      </w:r>
      <w:r w:rsidR="005E4A57" w:rsidRPr="00F52D17">
        <w:rPr>
          <w:lang w:eastAsia="ar-SA"/>
        </w:rPr>
        <w:t>Nacionalinė</w:t>
      </w:r>
      <w:r w:rsidR="00841DC6">
        <w:rPr>
          <w:lang w:eastAsia="ar-SA"/>
        </w:rPr>
        <w:t>s</w:t>
      </w:r>
      <w:r w:rsidR="005E4A57" w:rsidRPr="00F52D17">
        <w:rPr>
          <w:lang w:eastAsia="ar-SA"/>
        </w:rPr>
        <w:t xml:space="preserve"> susisiekimo plėtros 2014–2022 metų programo</w:t>
      </w:r>
      <w:r w:rsidR="00122E26">
        <w:rPr>
          <w:lang w:eastAsia="ar-SA"/>
        </w:rPr>
        <w:t>s</w:t>
      </w:r>
      <w:r w:rsidR="005E4A57" w:rsidRPr="00F52D17">
        <w:rPr>
          <w:lang w:eastAsia="ar-SA"/>
        </w:rPr>
        <w:t>, patvirtintos Lietuvos Respublikos Vyriausybės 2013 m. gruodžio 18 d. nutarimu Nr. 1253 „Dėl Nacionalinės susisiekimo plėtros 2014–2022 metų programos patvirtinimo“, 9</w:t>
      </w:r>
      <w:r w:rsidR="00F52D17" w:rsidRPr="00F52D17">
        <w:rPr>
          <w:lang w:eastAsia="ar-SA"/>
        </w:rPr>
        <w:t>.1</w:t>
      </w:r>
      <w:r w:rsidR="005E4A57" w:rsidRPr="00F52D17">
        <w:rPr>
          <w:lang w:eastAsia="ar-SA"/>
        </w:rPr>
        <w:t xml:space="preserve"> p</w:t>
      </w:r>
      <w:r w:rsidR="00623593">
        <w:rPr>
          <w:lang w:eastAsia="ar-SA"/>
        </w:rPr>
        <w:t>apunkčio</w:t>
      </w:r>
      <w:r w:rsidR="00620291" w:rsidRPr="00F52D17">
        <w:rPr>
          <w:lang w:eastAsia="ar-SA"/>
        </w:rPr>
        <w:t xml:space="preserve"> </w:t>
      </w:r>
      <w:r w:rsidR="00F52D17" w:rsidRPr="00F52D17">
        <w:rPr>
          <w:lang w:eastAsia="ar-SA"/>
        </w:rPr>
        <w:t xml:space="preserve">nuostatą, </w:t>
      </w:r>
      <w:r w:rsidR="0054573A">
        <w:rPr>
          <w:lang w:eastAsia="ar-SA"/>
        </w:rPr>
        <w:t xml:space="preserve">kur </w:t>
      </w:r>
      <w:r w:rsidR="00AB6C90">
        <w:rPr>
          <w:lang w:eastAsia="lt-LT"/>
        </w:rPr>
        <w:t xml:space="preserve">Lietuvos </w:t>
      </w:r>
      <w:r w:rsidR="00C85AB4" w:rsidRPr="00F52D17">
        <w:rPr>
          <w:lang w:eastAsia="lt-LT"/>
        </w:rPr>
        <w:t>kurort</w:t>
      </w:r>
      <w:r w:rsidR="000C15BF">
        <w:rPr>
          <w:lang w:eastAsia="lt-LT"/>
        </w:rPr>
        <w:t>inėms teritorijoms, siekiančioms kurorto statuso</w:t>
      </w:r>
      <w:r w:rsidR="00623593">
        <w:rPr>
          <w:lang w:eastAsia="lt-LT"/>
        </w:rPr>
        <w:t>,</w:t>
      </w:r>
      <w:r w:rsidR="000C15BF">
        <w:rPr>
          <w:lang w:eastAsia="lt-LT"/>
        </w:rPr>
        <w:t xml:space="preserve"> privaloma </w:t>
      </w:r>
      <w:r w:rsidR="00C85AB4" w:rsidRPr="00F52D17">
        <w:rPr>
          <w:lang w:eastAsia="lt-LT"/>
        </w:rPr>
        <w:t>parengti darnaus</w:t>
      </w:r>
      <w:r w:rsidR="00620291" w:rsidRPr="00F52D17">
        <w:rPr>
          <w:lang w:eastAsia="ar-SA"/>
        </w:rPr>
        <w:t xml:space="preserve"> </w:t>
      </w:r>
      <w:r w:rsidR="00C85AB4" w:rsidRPr="00F52D17">
        <w:rPr>
          <w:lang w:eastAsia="lt-LT"/>
        </w:rPr>
        <w:t xml:space="preserve">judumo mieste planus. </w:t>
      </w:r>
    </w:p>
    <w:p w:rsidR="00F52D17" w:rsidRPr="00841DC6" w:rsidRDefault="00F52D17" w:rsidP="000C15BF">
      <w:pPr>
        <w:autoSpaceDE w:val="0"/>
        <w:autoSpaceDN w:val="0"/>
        <w:adjustRightInd w:val="0"/>
        <w:spacing w:line="360" w:lineRule="auto"/>
        <w:ind w:firstLine="709"/>
        <w:jc w:val="both"/>
        <w:rPr>
          <w:lang w:eastAsia="lt-LT"/>
        </w:rPr>
      </w:pPr>
      <w:r w:rsidRPr="00F52D17">
        <w:rPr>
          <w:lang w:eastAsia="lt-LT"/>
        </w:rPr>
        <w:t xml:space="preserve"> Vadovaujantis </w:t>
      </w:r>
      <w:r w:rsidRPr="00F52D17">
        <w:t xml:space="preserve">Darnaus judumo mieste planų rengimo gairių, patvirtintų Lietuvos Respublikos susisiekimo ministro 2015 m. kovo 13 d. įsakymu Nr. 3-108 (1.5 E) „Dėl Darnaus judumo mieste planų rengimo gairių patvirtinimo“, </w:t>
      </w:r>
      <w:r w:rsidR="00712692">
        <w:t>24</w:t>
      </w:r>
      <w:r w:rsidRPr="00F52D17">
        <w:t xml:space="preserve"> punktu, </w:t>
      </w:r>
      <w:r w:rsidR="00712692">
        <w:t xml:space="preserve">plano organizatorius, parengęs </w:t>
      </w:r>
      <w:r w:rsidR="00712692" w:rsidRPr="00F52D17">
        <w:t xml:space="preserve">Anykščių miesto darnaus judumo </w:t>
      </w:r>
      <w:r w:rsidR="00712692">
        <w:t xml:space="preserve">plano techninę užduotį, pateikė </w:t>
      </w:r>
      <w:r w:rsidR="00B54E7F">
        <w:t xml:space="preserve">ją </w:t>
      </w:r>
      <w:r w:rsidR="00712692">
        <w:t xml:space="preserve"> derinti </w:t>
      </w:r>
      <w:r w:rsidR="00122E26">
        <w:t>L</w:t>
      </w:r>
      <w:r w:rsidR="00610414">
        <w:t>R</w:t>
      </w:r>
      <w:r w:rsidR="00122E26">
        <w:t xml:space="preserve"> </w:t>
      </w:r>
      <w:r w:rsidRPr="00F52D17">
        <w:rPr>
          <w:lang w:eastAsia="lt-LT"/>
        </w:rPr>
        <w:t>Susisiekimo ministerijos sudaryt</w:t>
      </w:r>
      <w:r w:rsidR="00712692">
        <w:rPr>
          <w:lang w:eastAsia="lt-LT"/>
        </w:rPr>
        <w:t>ai</w:t>
      </w:r>
      <w:r w:rsidRPr="00F52D17">
        <w:rPr>
          <w:lang w:eastAsia="lt-LT"/>
        </w:rPr>
        <w:t xml:space="preserve"> Darnaus judumo mieste planų komisija</w:t>
      </w:r>
      <w:r w:rsidR="00712692">
        <w:rPr>
          <w:lang w:eastAsia="lt-LT"/>
        </w:rPr>
        <w:t xml:space="preserve">i (toliau – Komisija). Komisija </w:t>
      </w:r>
      <w:r w:rsidRPr="00F52D17">
        <w:rPr>
          <w:lang w:eastAsia="lt-LT"/>
        </w:rPr>
        <w:t xml:space="preserve"> pritarė parengtai Anykščių miesto darnaus judumo plano rengimo</w:t>
      </w:r>
      <w:r w:rsidR="00712692">
        <w:rPr>
          <w:lang w:eastAsia="lt-LT"/>
        </w:rPr>
        <w:t xml:space="preserve"> </w:t>
      </w:r>
      <w:r w:rsidRPr="00F52D17">
        <w:rPr>
          <w:lang w:eastAsia="lt-LT"/>
        </w:rPr>
        <w:t>techninei užduočiai</w:t>
      </w:r>
      <w:r w:rsidR="00E120B6">
        <w:rPr>
          <w:lang w:val="en-US"/>
        </w:rPr>
        <w:t xml:space="preserve">. </w:t>
      </w:r>
    </w:p>
    <w:p w:rsidR="00281F26" w:rsidRDefault="00281F26" w:rsidP="00B54E7F">
      <w:pPr>
        <w:autoSpaceDE w:val="0"/>
        <w:autoSpaceDN w:val="0"/>
        <w:adjustRightInd w:val="0"/>
        <w:spacing w:line="360" w:lineRule="auto"/>
        <w:ind w:firstLine="851"/>
        <w:jc w:val="both"/>
        <w:rPr>
          <w:lang w:eastAsia="lt-LT"/>
        </w:rPr>
      </w:pPr>
      <w:r w:rsidRPr="00281F26">
        <w:rPr>
          <w:lang w:eastAsia="lt-LT"/>
        </w:rPr>
        <w:t>Sprendimo tikslas yra parengti Anykščių miesto darnaus judumo planą – bendrųjų planų sprendinius papildantį ir detalizuojantį strateginio planavimo dokumentą</w:t>
      </w:r>
      <w:r w:rsidR="00B24EA9">
        <w:rPr>
          <w:lang w:eastAsia="lt-LT"/>
        </w:rPr>
        <w:t xml:space="preserve">. </w:t>
      </w:r>
      <w:r w:rsidRPr="00281F26">
        <w:rPr>
          <w:lang w:eastAsia="lt-LT"/>
        </w:rPr>
        <w:t xml:space="preserve"> </w:t>
      </w:r>
      <w:r w:rsidR="00B24EA9">
        <w:rPr>
          <w:lang w:eastAsia="lt-LT"/>
        </w:rPr>
        <w:t xml:space="preserve">Jis bus </w:t>
      </w:r>
      <w:r w:rsidRPr="00281F26">
        <w:rPr>
          <w:lang w:eastAsia="lt-LT"/>
        </w:rPr>
        <w:t xml:space="preserve">rengiamas Anykščių rajono savivaldybės teritorijoje patvirtintų kompleksinių ir specialiųjų teritorijos planavimo dokumentų ir </w:t>
      </w:r>
      <w:r w:rsidRPr="00281F26">
        <w:t>Anykščių rajono savivaldybės 2020–2022 metų strateginiu veiklos plano</w:t>
      </w:r>
      <w:r w:rsidRPr="00281F26">
        <w:rPr>
          <w:lang w:eastAsia="lt-LT"/>
        </w:rPr>
        <w:t xml:space="preserve"> pagrindu, siekiant atlikti visapusišką transporto ir žmonių keliavimo įpročių analizę mieste ir </w:t>
      </w:r>
      <w:r w:rsidRPr="00281F26">
        <w:rPr>
          <w:spacing w:val="-2"/>
        </w:rPr>
        <w:t>funkciškai susijusiose</w:t>
      </w:r>
      <w:r>
        <w:rPr>
          <w:spacing w:val="-2"/>
        </w:rPr>
        <w:t xml:space="preserve"> </w:t>
      </w:r>
      <w:r w:rsidRPr="00281F26">
        <w:rPr>
          <w:spacing w:val="-2"/>
        </w:rPr>
        <w:t>priemiestinėse zonose</w:t>
      </w:r>
      <w:r w:rsidRPr="00281F26">
        <w:rPr>
          <w:lang w:eastAsia="lt-LT"/>
        </w:rPr>
        <w:t xml:space="preserve">, užtikrinti darnaus judumo variantų kūrimą, geresnę gyvenimo kokybę mieste ir jo prieigose, </w:t>
      </w:r>
      <w:r w:rsidRPr="00281F26">
        <w:t>sukurti integruotą įvairių susisiekimo rūšių susisiekimo sistemą</w:t>
      </w:r>
      <w:r w:rsidRPr="00281F26">
        <w:rPr>
          <w:lang w:eastAsia="lt-LT"/>
        </w:rPr>
        <w:t>.</w:t>
      </w:r>
      <w:r w:rsidR="009C2B09">
        <w:rPr>
          <w:lang w:eastAsia="lt-LT"/>
        </w:rPr>
        <w:t xml:space="preserve"> </w:t>
      </w:r>
    </w:p>
    <w:p w:rsidR="00281F26" w:rsidRPr="00281F26" w:rsidRDefault="00281F26" w:rsidP="00B54E7F">
      <w:pPr>
        <w:autoSpaceDE w:val="0"/>
        <w:autoSpaceDN w:val="0"/>
        <w:adjustRightInd w:val="0"/>
        <w:spacing w:line="360" w:lineRule="auto"/>
        <w:ind w:firstLine="851"/>
        <w:rPr>
          <w:lang w:eastAsia="lt-LT"/>
        </w:rPr>
      </w:pPr>
    </w:p>
    <w:p w:rsidR="007D6EFF" w:rsidRPr="00854496" w:rsidRDefault="007D6EFF" w:rsidP="007D6EFF">
      <w:pPr>
        <w:pStyle w:val="Sraopastraipa"/>
        <w:numPr>
          <w:ilvl w:val="0"/>
          <w:numId w:val="4"/>
        </w:numPr>
        <w:tabs>
          <w:tab w:val="left" w:pos="1134"/>
        </w:tabs>
        <w:spacing w:line="360" w:lineRule="auto"/>
        <w:ind w:firstLine="131"/>
        <w:jc w:val="both"/>
        <w:rPr>
          <w:b/>
        </w:rPr>
      </w:pPr>
      <w:r w:rsidRPr="00854496">
        <w:rPr>
          <w:b/>
        </w:rPr>
        <w:t>Teisinis reglamentavimas</w:t>
      </w:r>
      <w:r>
        <w:rPr>
          <w:b/>
        </w:rPr>
        <w:t>:</w:t>
      </w:r>
    </w:p>
    <w:p w:rsidR="00021637" w:rsidRDefault="00021637" w:rsidP="0054573A">
      <w:pPr>
        <w:tabs>
          <w:tab w:val="left" w:pos="993"/>
        </w:tabs>
        <w:spacing w:line="360" w:lineRule="auto"/>
        <w:ind w:firstLine="851"/>
        <w:jc w:val="both"/>
      </w:pPr>
      <w:r w:rsidRPr="00534E50">
        <w:t>Lietuvos Respub</w:t>
      </w:r>
      <w:r>
        <w:t>likos vietos savivaldos įstatymas;</w:t>
      </w:r>
    </w:p>
    <w:p w:rsidR="00E120B6" w:rsidRDefault="00021637" w:rsidP="0054573A">
      <w:pPr>
        <w:tabs>
          <w:tab w:val="left" w:pos="993"/>
        </w:tabs>
        <w:spacing w:line="360" w:lineRule="auto"/>
        <w:ind w:firstLine="851"/>
        <w:jc w:val="both"/>
      </w:pPr>
      <w:r w:rsidRPr="00534E50">
        <w:t xml:space="preserve">Lietuvos Respublikos </w:t>
      </w:r>
      <w:r>
        <w:t>teritorijų planavimo įstatymas;</w:t>
      </w:r>
    </w:p>
    <w:p w:rsidR="002E328C" w:rsidRDefault="002E328C" w:rsidP="0054573A">
      <w:pPr>
        <w:tabs>
          <w:tab w:val="left" w:pos="993"/>
        </w:tabs>
        <w:spacing w:line="360" w:lineRule="auto"/>
        <w:ind w:firstLine="851"/>
        <w:jc w:val="both"/>
      </w:pPr>
      <w:r>
        <w:rPr>
          <w:color w:val="000000"/>
        </w:rPr>
        <w:t>R</w:t>
      </w:r>
      <w:r w:rsidRPr="00022ED7">
        <w:rPr>
          <w:color w:val="000000"/>
        </w:rPr>
        <w:t>eikalavimų kurorto ir kurortinės teritorijos statusui suteikti tvarkos apraš</w:t>
      </w:r>
      <w:r>
        <w:rPr>
          <w:color w:val="000000"/>
        </w:rPr>
        <w:t>as</w:t>
      </w:r>
      <w:r>
        <w:rPr>
          <w:bCs/>
          <w:lang w:eastAsia="lt-LT"/>
        </w:rPr>
        <w:t xml:space="preserve">, patvirtinto </w:t>
      </w:r>
      <w:r>
        <w:t>Lietuvos Respublikos Vyriausybės 2006 m. balandžio 12 d. nutarimo Nr. 350 „</w:t>
      </w:r>
      <w:r>
        <w:rPr>
          <w:color w:val="000000"/>
        </w:rPr>
        <w:t>D</w:t>
      </w:r>
      <w:r w:rsidRPr="00022ED7">
        <w:rPr>
          <w:color w:val="000000"/>
        </w:rPr>
        <w:t>ėl reikalavimų kurorto ir kurortinės teritorijos statusui suteikti tvarkos aprašo patvirtinimo</w:t>
      </w:r>
      <w:r>
        <w:t>“</w:t>
      </w:r>
      <w:r w:rsidR="00623593">
        <w:t>;</w:t>
      </w:r>
    </w:p>
    <w:p w:rsidR="00E120B6" w:rsidRPr="00E120B6" w:rsidRDefault="00E120B6" w:rsidP="0054573A">
      <w:pPr>
        <w:tabs>
          <w:tab w:val="left" w:pos="993"/>
        </w:tabs>
        <w:spacing w:line="360" w:lineRule="auto"/>
        <w:ind w:firstLine="851"/>
        <w:jc w:val="both"/>
      </w:pPr>
      <w:r w:rsidRPr="00AC7DF8">
        <w:rPr>
          <w:spacing w:val="-2"/>
        </w:rPr>
        <w:lastRenderedPageBreak/>
        <w:t>Darnaus judumo mieste planų rengimo gairės, patvirtintos Lietuvos Respublikos susisiekimo ministro 2015 m. kovo 13 d. įsakymu ,,Dėl darnaus judumo mieste planų rengimo gairių patvirtinimo" Nr. 3-108</w:t>
      </w:r>
      <w:r>
        <w:rPr>
          <w:spacing w:val="-2"/>
        </w:rPr>
        <w:t xml:space="preserve"> (1.5 E);</w:t>
      </w:r>
    </w:p>
    <w:p w:rsidR="007D6EFF" w:rsidRDefault="00B01873" w:rsidP="00281F26">
      <w:pPr>
        <w:tabs>
          <w:tab w:val="left" w:pos="993"/>
        </w:tabs>
        <w:spacing w:line="360" w:lineRule="auto"/>
        <w:ind w:firstLine="851"/>
        <w:jc w:val="both"/>
      </w:pPr>
      <w:hyperlink r:id="rId9" w:history="1">
        <w:r w:rsidR="00155380" w:rsidRPr="00155380">
          <w:rPr>
            <w:rStyle w:val="Hipersaitas"/>
            <w:rFonts w:cs="Arial"/>
            <w:color w:val="auto"/>
            <w:sz w:val="23"/>
            <w:szCs w:val="23"/>
            <w:u w:val="none"/>
          </w:rPr>
          <w:t>Komisijos komunikatas Europos Parlamentui, Tarybai, Europos ekonomikos ir socialinių reikalų komitetui ir regionų komitetui „Konkurencingos efektyviu išteklių naudojimu grindžiamos judumo sistemos mieste kūrimas“ Nr. 18136/13 (KOM (2013) 913.</w:t>
        </w:r>
      </w:hyperlink>
      <w:r w:rsidR="00155380">
        <w:rPr>
          <w:rFonts w:cs="Arial"/>
          <w:sz w:val="23"/>
          <w:szCs w:val="23"/>
        </w:rPr>
        <w:t xml:space="preserve">, parengtas </w:t>
      </w:r>
      <w:r w:rsidR="00155380" w:rsidRPr="00AC7DF8">
        <w:t>2013 m. gruodžio 23 d.  Europos komisijos</w:t>
      </w:r>
      <w:r w:rsidR="00281F26">
        <w:t>.</w:t>
      </w:r>
    </w:p>
    <w:p w:rsidR="00281F26" w:rsidRPr="00281F26" w:rsidRDefault="00281F26" w:rsidP="00623593">
      <w:pPr>
        <w:tabs>
          <w:tab w:val="left" w:pos="993"/>
        </w:tabs>
        <w:spacing w:line="360" w:lineRule="auto"/>
        <w:ind w:firstLine="851"/>
        <w:jc w:val="both"/>
      </w:pPr>
    </w:p>
    <w:p w:rsidR="004C6956" w:rsidRPr="00623593" w:rsidRDefault="007D6EFF" w:rsidP="00623593">
      <w:pPr>
        <w:pStyle w:val="Sraopastraipa"/>
        <w:numPr>
          <w:ilvl w:val="0"/>
          <w:numId w:val="4"/>
        </w:numPr>
        <w:tabs>
          <w:tab w:val="left" w:pos="993"/>
        </w:tabs>
        <w:spacing w:line="360" w:lineRule="auto"/>
        <w:jc w:val="both"/>
        <w:rPr>
          <w:b/>
        </w:rPr>
      </w:pPr>
      <w:r w:rsidRPr="00623593">
        <w:rPr>
          <w:b/>
        </w:rPr>
        <w:t>Galimos teigiamos ir neigiamos pasekmės:</w:t>
      </w:r>
    </w:p>
    <w:p w:rsidR="00623593" w:rsidRPr="00623593" w:rsidRDefault="00623593" w:rsidP="00705BD3">
      <w:pPr>
        <w:tabs>
          <w:tab w:val="left" w:pos="993"/>
        </w:tabs>
        <w:spacing w:line="360" w:lineRule="auto"/>
        <w:ind w:left="360" w:firstLine="491"/>
        <w:jc w:val="both"/>
        <w:rPr>
          <w:bCs/>
        </w:rPr>
      </w:pPr>
      <w:r w:rsidRPr="00623593">
        <w:rPr>
          <w:bCs/>
        </w:rPr>
        <w:t>Teigiamos pasekmės:</w:t>
      </w:r>
    </w:p>
    <w:p w:rsidR="000C15BF" w:rsidRDefault="000C15BF" w:rsidP="009C6C90">
      <w:pPr>
        <w:tabs>
          <w:tab w:val="left" w:pos="993"/>
        </w:tabs>
        <w:spacing w:line="360" w:lineRule="auto"/>
        <w:ind w:firstLine="851"/>
        <w:jc w:val="both"/>
      </w:pPr>
      <w:r>
        <w:t>1. Suplanuota darnaus judumo infrastruktūra Anykščių miest</w:t>
      </w:r>
      <w:r w:rsidR="00323741">
        <w:t>e, kuriam Lietuvos Respublikos vyriausybės 2007 m. liepos 11 d. nutarimu Nr. 727 „Dėl kurortinės teritorijos statuso suteikimo Anykščių miestui“ suteiktas</w:t>
      </w:r>
      <w:r>
        <w:t xml:space="preserve"> kurorti</w:t>
      </w:r>
      <w:r w:rsidR="00323741">
        <w:t>nės</w:t>
      </w:r>
      <w:r>
        <w:t xml:space="preserve"> teritorij</w:t>
      </w:r>
      <w:r w:rsidR="00323741">
        <w:t>os statusas</w:t>
      </w:r>
      <w:r w:rsidR="00623593">
        <w:t>.</w:t>
      </w:r>
    </w:p>
    <w:p w:rsidR="00B631FA" w:rsidRDefault="000C15BF" w:rsidP="00B631FA">
      <w:pPr>
        <w:tabs>
          <w:tab w:val="left" w:pos="993"/>
        </w:tabs>
        <w:spacing w:line="360" w:lineRule="auto"/>
        <w:ind w:firstLine="851"/>
        <w:jc w:val="both"/>
      </w:pPr>
      <w:r>
        <w:t xml:space="preserve">2. Išpildytas reikalavimas gauti Anykščių miestui kurorto statusą. </w:t>
      </w:r>
    </w:p>
    <w:p w:rsidR="007D6EFF" w:rsidRDefault="00623593" w:rsidP="00705BD3">
      <w:pPr>
        <w:ind w:firstLine="851"/>
        <w:jc w:val="both"/>
      </w:pPr>
      <w:r>
        <w:t xml:space="preserve">Neigiamų pasekmių nenumatoma. </w:t>
      </w:r>
    </w:p>
    <w:p w:rsidR="00623593" w:rsidRPr="009840F2" w:rsidRDefault="00623593" w:rsidP="00623593">
      <w:pPr>
        <w:spacing w:line="360" w:lineRule="auto"/>
        <w:jc w:val="both"/>
      </w:pPr>
    </w:p>
    <w:p w:rsidR="007D6EFF" w:rsidRDefault="00936814" w:rsidP="009C2B09">
      <w:pPr>
        <w:spacing w:line="360" w:lineRule="auto"/>
        <w:ind w:firstLine="851"/>
        <w:jc w:val="both"/>
      </w:pPr>
      <w:r>
        <w:rPr>
          <w:b/>
        </w:rPr>
        <w:t>4</w:t>
      </w:r>
      <w:r w:rsidR="007D6EFF">
        <w:rPr>
          <w:b/>
        </w:rPr>
        <w:t xml:space="preserve">. </w:t>
      </w:r>
      <w:r w:rsidR="007D6EFF" w:rsidRPr="009F38CA">
        <w:rPr>
          <w:b/>
        </w:rPr>
        <w:t>Lėšų poreikis ir finansavimo šaltiniai (esant</w:t>
      </w:r>
      <w:r w:rsidR="007D6EFF" w:rsidRPr="00600CD8">
        <w:rPr>
          <w:b/>
        </w:rPr>
        <w:t xml:space="preserve"> galimybei, nurodomos preliminarios sumos, išlaidų sąmatos, skaičiavimai</w:t>
      </w:r>
      <w:r w:rsidR="007D6EFF">
        <w:rPr>
          <w:b/>
        </w:rPr>
        <w:t>):</w:t>
      </w:r>
    </w:p>
    <w:p w:rsidR="007D6EFF" w:rsidRPr="007D6193" w:rsidRDefault="007D6EFF" w:rsidP="009C6C90">
      <w:pPr>
        <w:spacing w:line="360" w:lineRule="auto"/>
        <w:ind w:firstLine="851"/>
        <w:jc w:val="both"/>
      </w:pPr>
      <w:r>
        <w:t xml:space="preserve"> </w:t>
      </w:r>
      <w:r w:rsidR="00EA054A" w:rsidRPr="00EA054A">
        <w:t xml:space="preserve">Planuojama, kad </w:t>
      </w:r>
      <w:r w:rsidR="00122E26" w:rsidRPr="00F52D17">
        <w:rPr>
          <w:lang w:eastAsia="lt-LT"/>
        </w:rPr>
        <w:t>Anykščių miesto darnaus judumo plano rengim</w:t>
      </w:r>
      <w:r w:rsidR="00122E26">
        <w:rPr>
          <w:lang w:eastAsia="lt-LT"/>
        </w:rPr>
        <w:t xml:space="preserve">as </w:t>
      </w:r>
      <w:r w:rsidR="009C6C90">
        <w:t xml:space="preserve">kainuos apie </w:t>
      </w:r>
      <w:r w:rsidR="0074317C">
        <w:t>50</w:t>
      </w:r>
      <w:r w:rsidR="009C6C90">
        <w:t xml:space="preserve"> 000 Eur. </w:t>
      </w:r>
      <w:r w:rsidR="00122E26">
        <w:t>Dalis šių</w:t>
      </w:r>
      <w:r w:rsidR="009C6C90">
        <w:t xml:space="preserve"> lėš</w:t>
      </w:r>
      <w:r w:rsidR="00122E26">
        <w:t>ų</w:t>
      </w:r>
      <w:r w:rsidR="009C6C90">
        <w:t xml:space="preserve"> yra numatyt</w:t>
      </w:r>
      <w:r w:rsidR="00122E26">
        <w:t>a</w:t>
      </w:r>
      <w:r w:rsidR="009C6C90">
        <w:t xml:space="preserve"> </w:t>
      </w:r>
      <w:r w:rsidR="00B24EA9">
        <w:t xml:space="preserve">šių metų </w:t>
      </w:r>
      <w:r w:rsidR="00E67F2C">
        <w:t>Anykščių s</w:t>
      </w:r>
      <w:r w:rsidR="00EA054A" w:rsidRPr="00EA054A">
        <w:t>avivaldybės</w:t>
      </w:r>
      <w:r w:rsidR="00E67F2C">
        <w:t xml:space="preserve"> biudžete,  </w:t>
      </w:r>
      <w:r w:rsidR="00323741" w:rsidRPr="00323741">
        <w:rPr>
          <w:i/>
          <w:iCs/>
        </w:rPr>
        <w:t>S</w:t>
      </w:r>
      <w:r w:rsidR="0074317C" w:rsidRPr="00323741">
        <w:rPr>
          <w:i/>
          <w:iCs/>
        </w:rPr>
        <w:t>ubalansuotos architektūros ir urbanistinės plėtros</w:t>
      </w:r>
      <w:r w:rsidR="00EA054A" w:rsidRPr="00323741">
        <w:rPr>
          <w:i/>
          <w:iCs/>
        </w:rPr>
        <w:t xml:space="preserve"> programo</w:t>
      </w:r>
      <w:r w:rsidR="009C6C90" w:rsidRPr="00323741">
        <w:rPr>
          <w:i/>
          <w:iCs/>
        </w:rPr>
        <w:t>je</w:t>
      </w:r>
      <w:r w:rsidR="009C6C90">
        <w:t xml:space="preserve">. </w:t>
      </w:r>
      <w:r w:rsidR="00323741">
        <w:t xml:space="preserve">Planas rengiamas 2 metus, todėl kita lėšų dalis bus suplanuota ateinančių metų biudžete.  </w:t>
      </w:r>
      <w:r w:rsidR="00EA054A" w:rsidRPr="00EA054A">
        <w:t xml:space="preserve">    </w:t>
      </w:r>
    </w:p>
    <w:p w:rsidR="007D6EFF" w:rsidRPr="009840F2" w:rsidRDefault="007D6EFF" w:rsidP="007D6EFF">
      <w:pPr>
        <w:jc w:val="both"/>
      </w:pPr>
    </w:p>
    <w:p w:rsidR="007D6EFF" w:rsidRPr="009840F2" w:rsidRDefault="00936814" w:rsidP="007D6EFF">
      <w:pPr>
        <w:spacing w:line="360" w:lineRule="auto"/>
        <w:ind w:firstLine="851"/>
        <w:jc w:val="both"/>
        <w:rPr>
          <w:b/>
        </w:rPr>
      </w:pPr>
      <w:r>
        <w:rPr>
          <w:b/>
        </w:rPr>
        <w:t>5</w:t>
      </w:r>
      <w:r w:rsidR="007D6EFF">
        <w:rPr>
          <w:b/>
        </w:rPr>
        <w:t xml:space="preserve">. </w:t>
      </w:r>
      <w:r w:rsidR="007D6EFF" w:rsidRPr="009840F2">
        <w:rPr>
          <w:b/>
        </w:rPr>
        <w:t>Informacija apie atliktą antikorupcinį vertinimą</w:t>
      </w:r>
      <w:r w:rsidR="007D6EFF">
        <w:rPr>
          <w:b/>
        </w:rPr>
        <w:t>:</w:t>
      </w:r>
    </w:p>
    <w:p w:rsidR="007D6EFF" w:rsidRPr="00AC506F" w:rsidRDefault="007D6EFF" w:rsidP="007D6EFF">
      <w:pPr>
        <w:spacing w:line="360" w:lineRule="auto"/>
        <w:ind w:firstLine="851"/>
        <w:jc w:val="both"/>
      </w:pPr>
      <w:r w:rsidRPr="00AC506F">
        <w:t>Neatliekamas</w:t>
      </w:r>
      <w:r>
        <w:t>.</w:t>
      </w:r>
    </w:p>
    <w:p w:rsidR="007D6EFF" w:rsidRPr="009840F2" w:rsidRDefault="007D6EFF" w:rsidP="007D6EFF">
      <w:pPr>
        <w:jc w:val="both"/>
      </w:pPr>
    </w:p>
    <w:p w:rsidR="007D6EFF" w:rsidRPr="009840F2" w:rsidRDefault="00936814" w:rsidP="007D6EFF">
      <w:pPr>
        <w:spacing w:line="360" w:lineRule="auto"/>
        <w:ind w:firstLine="851"/>
        <w:jc w:val="both"/>
        <w:rPr>
          <w:b/>
        </w:rPr>
      </w:pPr>
      <w:r>
        <w:rPr>
          <w:b/>
        </w:rPr>
        <w:t>6</w:t>
      </w:r>
      <w:r w:rsidR="007D6EFF">
        <w:rPr>
          <w:b/>
        </w:rPr>
        <w:t xml:space="preserve">. </w:t>
      </w:r>
      <w:r w:rsidR="007D6EFF" w:rsidRPr="009840F2">
        <w:rPr>
          <w:b/>
        </w:rPr>
        <w:t>Informacija apie teisinio reguliavimo poveikio vertinimą</w:t>
      </w:r>
      <w:r w:rsidR="007D6EFF">
        <w:rPr>
          <w:b/>
        </w:rPr>
        <w:t>:</w:t>
      </w:r>
    </w:p>
    <w:p w:rsidR="007D6EFF" w:rsidRPr="000660FB" w:rsidRDefault="007D6EFF" w:rsidP="007D6EFF">
      <w:pPr>
        <w:spacing w:line="360" w:lineRule="auto"/>
        <w:ind w:firstLine="851"/>
        <w:jc w:val="both"/>
      </w:pPr>
      <w:r w:rsidRPr="000660FB">
        <w:t>Neatliekamas</w:t>
      </w:r>
      <w:r w:rsidR="00623593">
        <w:t>.</w:t>
      </w:r>
    </w:p>
    <w:p w:rsidR="007D6EFF" w:rsidRPr="009840F2" w:rsidRDefault="007D6EFF" w:rsidP="007D6EFF">
      <w:pPr>
        <w:jc w:val="both"/>
      </w:pPr>
    </w:p>
    <w:p w:rsidR="007D6EFF" w:rsidRDefault="00936814" w:rsidP="009C2B09">
      <w:pPr>
        <w:spacing w:line="360" w:lineRule="auto"/>
        <w:ind w:firstLine="851"/>
        <w:jc w:val="both"/>
        <w:rPr>
          <w:b/>
        </w:rPr>
      </w:pPr>
      <w:r>
        <w:rPr>
          <w:b/>
        </w:rPr>
        <w:t>7</w:t>
      </w:r>
      <w:r w:rsidR="007D6EFF">
        <w:rPr>
          <w:b/>
        </w:rPr>
        <w:t>. Informacija apie administracinės naštos mažinimo vertinimą:</w:t>
      </w:r>
    </w:p>
    <w:tbl>
      <w:tblPr>
        <w:tblW w:w="8046" w:type="dxa"/>
        <w:tblInd w:w="9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"/>
        <w:gridCol w:w="1317"/>
        <w:gridCol w:w="3727"/>
        <w:gridCol w:w="2486"/>
      </w:tblGrid>
      <w:tr w:rsidR="007D6EFF" w:rsidTr="009C2B09">
        <w:trPr>
          <w:trHeight w:val="1200"/>
        </w:trPr>
        <w:tc>
          <w:tcPr>
            <w:tcW w:w="5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EFF" w:rsidRDefault="00936814" w:rsidP="0096491A">
            <w:pPr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7D6EFF">
              <w:rPr>
                <w:color w:val="000000"/>
              </w:rPr>
              <w:t>.</w:t>
            </w:r>
          </w:p>
        </w:tc>
        <w:tc>
          <w:tcPr>
            <w:tcW w:w="13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7D6EFF" w:rsidRDefault="007D6EFF" w:rsidP="0096491A">
            <w:pPr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Administracinės naštos asmenims ir ūkio subjektams vertinimas (tik norminio pobūdžio projektams)</w:t>
            </w:r>
          </w:p>
        </w:tc>
        <w:tc>
          <w:tcPr>
            <w:tcW w:w="372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EFF" w:rsidRDefault="00936814" w:rsidP="0096491A">
            <w:pPr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7D6EFF">
              <w:rPr>
                <w:color w:val="000000"/>
              </w:rPr>
              <w:t>.1. Ar projekte numatomi papildomi informaciniai įpareigojimai asmenims ar ūkio subjektams? Nurodykite numatomą jų poveikį.</w:t>
            </w:r>
          </w:p>
        </w:tc>
        <w:tc>
          <w:tcPr>
            <w:tcW w:w="248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EFF" w:rsidRDefault="008177FC" w:rsidP="0096491A">
            <w:pPr>
              <w:rPr>
                <w:color w:val="000000"/>
              </w:rPr>
            </w:pPr>
            <w:r>
              <w:rPr>
                <w:color w:val="000000"/>
                <w:lang w:eastAsia="ar-SA"/>
              </w:rPr>
              <w:t>-</w:t>
            </w:r>
          </w:p>
        </w:tc>
      </w:tr>
      <w:tr w:rsidR="007D6EFF" w:rsidTr="002E328C">
        <w:trPr>
          <w:trHeight w:val="112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FF" w:rsidRDefault="007D6EFF" w:rsidP="0096491A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FF" w:rsidRDefault="007D6EFF" w:rsidP="0096491A">
            <w:pPr>
              <w:rPr>
                <w:color w:val="000000"/>
              </w:rPr>
            </w:pPr>
          </w:p>
        </w:tc>
        <w:tc>
          <w:tcPr>
            <w:tcW w:w="3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EFF" w:rsidRDefault="00936814" w:rsidP="0096491A">
            <w:pPr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7D6EFF">
              <w:rPr>
                <w:color w:val="000000"/>
              </w:rPr>
              <w:t>.2. Ar projekte numatant papildomus informacinius įpareigojimus vieniems subjektams, jie mažės kitiems? Nurodykite numatomą poveikį.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EFF" w:rsidRDefault="008177FC" w:rsidP="0096491A">
            <w:pPr>
              <w:rPr>
                <w:color w:val="000000"/>
              </w:rPr>
            </w:pPr>
            <w:r>
              <w:rPr>
                <w:color w:val="000000"/>
                <w:lang w:eastAsia="ar-SA"/>
              </w:rPr>
              <w:t>-</w:t>
            </w:r>
          </w:p>
        </w:tc>
      </w:tr>
      <w:tr w:rsidR="007D6EFF" w:rsidTr="002E328C">
        <w:trPr>
          <w:trHeight w:val="6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FF" w:rsidRDefault="007D6EFF" w:rsidP="0096491A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FF" w:rsidRDefault="007D6EFF" w:rsidP="0096491A">
            <w:pPr>
              <w:rPr>
                <w:color w:val="000000"/>
              </w:rPr>
            </w:pPr>
          </w:p>
        </w:tc>
        <w:tc>
          <w:tcPr>
            <w:tcW w:w="3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EFF" w:rsidRDefault="00936814" w:rsidP="0096491A">
            <w:pPr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7D6EFF">
              <w:rPr>
                <w:color w:val="000000"/>
              </w:rPr>
              <w:t>.3. Ar projektu numatoma atsisakyti informacinių įpareigojimų asmenims ar ūkio subjektams? Nurodykite numatomą jų poveikį.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EFF" w:rsidRDefault="008177FC" w:rsidP="0096491A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7D6EFF" w:rsidRDefault="007D6EFF" w:rsidP="00BC2EF5">
      <w:pPr>
        <w:jc w:val="both"/>
        <w:rPr>
          <w:b/>
        </w:rPr>
      </w:pPr>
    </w:p>
    <w:p w:rsidR="007D6EFF" w:rsidRDefault="00936814" w:rsidP="00090672">
      <w:pPr>
        <w:spacing w:line="360" w:lineRule="auto"/>
        <w:ind w:firstLine="851"/>
        <w:jc w:val="both"/>
        <w:rPr>
          <w:b/>
        </w:rPr>
      </w:pPr>
      <w:r>
        <w:rPr>
          <w:b/>
        </w:rPr>
        <w:t>8</w:t>
      </w:r>
      <w:r w:rsidR="007D6EFF">
        <w:rPr>
          <w:b/>
        </w:rPr>
        <w:t xml:space="preserve">. </w:t>
      </w:r>
      <w:r w:rsidR="007D6EFF" w:rsidRPr="009840F2">
        <w:rPr>
          <w:b/>
        </w:rPr>
        <w:t>Kiti paaiškinimai</w:t>
      </w:r>
      <w:r w:rsidR="007D6EFF">
        <w:rPr>
          <w:b/>
        </w:rPr>
        <w:t>:</w:t>
      </w:r>
    </w:p>
    <w:p w:rsidR="007D6EFF" w:rsidRPr="001E21C3" w:rsidRDefault="007D6EFF" w:rsidP="00090672">
      <w:pPr>
        <w:spacing w:line="360" w:lineRule="auto"/>
        <w:ind w:firstLine="851"/>
        <w:jc w:val="both"/>
      </w:pPr>
      <w:r>
        <w:t xml:space="preserve">Nėra. </w:t>
      </w:r>
    </w:p>
    <w:p w:rsidR="007D6EFF" w:rsidRDefault="007D6EFF" w:rsidP="007D6EFF">
      <w:pPr>
        <w:jc w:val="both"/>
      </w:pPr>
    </w:p>
    <w:p w:rsidR="007D6EFF" w:rsidRPr="008F249D" w:rsidRDefault="00936814" w:rsidP="00090672">
      <w:pPr>
        <w:spacing w:line="360" w:lineRule="auto"/>
        <w:ind w:firstLine="851"/>
        <w:jc w:val="both"/>
      </w:pPr>
      <w:r>
        <w:rPr>
          <w:b/>
        </w:rPr>
        <w:t>9</w:t>
      </w:r>
      <w:r w:rsidR="007D6EFF">
        <w:rPr>
          <w:b/>
        </w:rPr>
        <w:t xml:space="preserve">. </w:t>
      </w:r>
      <w:r w:rsidR="007D6EFF" w:rsidRPr="009840F2">
        <w:rPr>
          <w:b/>
        </w:rPr>
        <w:t>Sprendimo įgyvendinimo (vykdymo) terminai</w:t>
      </w:r>
      <w:r w:rsidR="007D6EFF">
        <w:t>:</w:t>
      </w:r>
    </w:p>
    <w:p w:rsidR="007D6EFF" w:rsidRDefault="00F30C52" w:rsidP="00090672">
      <w:pPr>
        <w:ind w:firstLine="851"/>
        <w:jc w:val="both"/>
      </w:pPr>
      <w:r w:rsidRPr="00F30C52">
        <w:t>20</w:t>
      </w:r>
      <w:r>
        <w:t>20</w:t>
      </w:r>
      <w:r w:rsidR="00623593">
        <w:t xml:space="preserve"> – </w:t>
      </w:r>
      <w:r w:rsidR="00936814">
        <w:t>2021</w:t>
      </w:r>
      <w:r w:rsidRPr="00F30C52">
        <w:t xml:space="preserve"> m.</w:t>
      </w:r>
    </w:p>
    <w:p w:rsidR="00090672" w:rsidRDefault="00090672" w:rsidP="007D6EFF">
      <w:pPr>
        <w:jc w:val="both"/>
      </w:pPr>
    </w:p>
    <w:p w:rsidR="007D6EFF" w:rsidRPr="008F249D" w:rsidRDefault="00936814" w:rsidP="00090672">
      <w:pPr>
        <w:spacing w:line="360" w:lineRule="auto"/>
        <w:ind w:firstLine="851"/>
        <w:jc w:val="both"/>
      </w:pPr>
      <w:r>
        <w:rPr>
          <w:b/>
        </w:rPr>
        <w:t>10</w:t>
      </w:r>
      <w:r w:rsidR="007D6EFF">
        <w:rPr>
          <w:b/>
        </w:rPr>
        <w:t xml:space="preserve">. </w:t>
      </w:r>
      <w:r w:rsidR="007D6EFF" w:rsidRPr="009840F2">
        <w:rPr>
          <w:b/>
        </w:rPr>
        <w:t>Pro</w:t>
      </w:r>
      <w:r w:rsidR="00BC2EF5">
        <w:rPr>
          <w:b/>
        </w:rPr>
        <w:t>jekto iniciatorius, rengėjas ir</w:t>
      </w:r>
      <w:r w:rsidR="007D6EFF" w:rsidRPr="009840F2">
        <w:rPr>
          <w:b/>
        </w:rPr>
        <w:t>/ar pranešėjas</w:t>
      </w:r>
    </w:p>
    <w:p w:rsidR="00281F26" w:rsidRDefault="00281F26" w:rsidP="00281F26">
      <w:pPr>
        <w:spacing w:line="360" w:lineRule="auto"/>
        <w:ind w:firstLine="851"/>
        <w:jc w:val="both"/>
      </w:pPr>
      <w:r>
        <w:t xml:space="preserve">Iniciatorius – </w:t>
      </w:r>
      <w:r w:rsidRPr="00090672">
        <w:t>Anykščių rajono savivaldybės administracija</w:t>
      </w:r>
      <w:r>
        <w:t>.</w:t>
      </w:r>
    </w:p>
    <w:p w:rsidR="00281F26" w:rsidRDefault="00281F26" w:rsidP="00281F26">
      <w:pPr>
        <w:spacing w:line="360" w:lineRule="auto"/>
        <w:ind w:firstLine="851"/>
        <w:jc w:val="both"/>
      </w:pPr>
      <w:r>
        <w:t xml:space="preserve">Pranešėjas </w:t>
      </w:r>
      <w:r w:rsidRPr="009840F2">
        <w:t xml:space="preserve">– </w:t>
      </w:r>
      <w:bookmarkStart w:id="1" w:name="_Hlk45268963"/>
      <w:r>
        <w:t xml:space="preserve">Architektūros ir urbanistikos </w:t>
      </w:r>
      <w:r w:rsidRPr="00090672">
        <w:t xml:space="preserve">skyriaus </w:t>
      </w:r>
      <w:bookmarkEnd w:id="1"/>
      <w:r>
        <w:t>vedėja</w:t>
      </w:r>
      <w:r w:rsidRPr="00090672">
        <w:t xml:space="preserve"> </w:t>
      </w:r>
      <w:r>
        <w:t>Daiva Gasiūnienė</w:t>
      </w:r>
      <w:r w:rsidRPr="00090672">
        <w:t>.</w:t>
      </w:r>
    </w:p>
    <w:p w:rsidR="00B20242" w:rsidRPr="000F56A0" w:rsidRDefault="00281F26" w:rsidP="00281F26">
      <w:pPr>
        <w:spacing w:line="360" w:lineRule="auto"/>
        <w:ind w:firstLine="851"/>
        <w:jc w:val="both"/>
      </w:pPr>
      <w:r w:rsidRPr="009840F2">
        <w:t>Rengėja</w:t>
      </w:r>
      <w:r>
        <w:t xml:space="preserve">s </w:t>
      </w:r>
      <w:r w:rsidRPr="009840F2">
        <w:t xml:space="preserve">– </w:t>
      </w:r>
      <w:r>
        <w:t xml:space="preserve">Architektūros ir urbanistikos </w:t>
      </w:r>
      <w:r w:rsidRPr="00090672">
        <w:t>skyriaus vyriausi</w:t>
      </w:r>
      <w:r>
        <w:t>oji</w:t>
      </w:r>
      <w:r w:rsidRPr="00090672">
        <w:t xml:space="preserve"> specialist</w:t>
      </w:r>
      <w:r>
        <w:t>ė</w:t>
      </w:r>
      <w:r w:rsidRPr="00090672">
        <w:t xml:space="preserve"> </w:t>
      </w:r>
      <w:proofErr w:type="spellStart"/>
      <w:r>
        <w:t>Dalė</w:t>
      </w:r>
      <w:proofErr w:type="spellEnd"/>
      <w:r>
        <w:t xml:space="preserve"> </w:t>
      </w:r>
      <w:proofErr w:type="spellStart"/>
      <w:r>
        <w:t>Vileitienė</w:t>
      </w:r>
      <w:proofErr w:type="spellEnd"/>
      <w:r w:rsidR="003753FF">
        <w:t>.</w:t>
      </w:r>
    </w:p>
    <w:sectPr w:rsidR="00B20242" w:rsidRPr="000F56A0" w:rsidSect="004D332D">
      <w:pgSz w:w="12240" w:h="15840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01873" w:rsidRDefault="00B01873">
      <w:r>
        <w:separator/>
      </w:r>
    </w:p>
  </w:endnote>
  <w:endnote w:type="continuationSeparator" w:id="0">
    <w:p w:rsidR="00B01873" w:rsidRDefault="00B01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01873" w:rsidRDefault="00B01873">
      <w:r>
        <w:separator/>
      </w:r>
    </w:p>
  </w:footnote>
  <w:footnote w:type="continuationSeparator" w:id="0">
    <w:p w:rsidR="00B01873" w:rsidRDefault="00B018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C912C6"/>
    <w:multiLevelType w:val="hybridMultilevel"/>
    <w:tmpl w:val="848C8F60"/>
    <w:lvl w:ilvl="0" w:tplc="26921860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" w15:restartNumberingAfterBreak="0">
    <w:nsid w:val="126B3C78"/>
    <w:multiLevelType w:val="hybridMultilevel"/>
    <w:tmpl w:val="AABA2ED0"/>
    <w:lvl w:ilvl="0" w:tplc="8E34EB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0C6547"/>
    <w:multiLevelType w:val="multilevel"/>
    <w:tmpl w:val="5D5CEE18"/>
    <w:lvl w:ilvl="0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1800"/>
      </w:pPr>
      <w:rPr>
        <w:rFonts w:cs="Times New Roman" w:hint="default"/>
      </w:rPr>
    </w:lvl>
  </w:abstractNum>
  <w:abstractNum w:abstractNumId="3" w15:restartNumberingAfterBreak="0">
    <w:nsid w:val="79377EF3"/>
    <w:multiLevelType w:val="hybridMultilevel"/>
    <w:tmpl w:val="FE743AA6"/>
    <w:lvl w:ilvl="0" w:tplc="288038E4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 w15:restartNumberingAfterBreak="0">
    <w:nsid w:val="7AF554E0"/>
    <w:multiLevelType w:val="multilevel"/>
    <w:tmpl w:val="5D5CEE18"/>
    <w:lvl w:ilvl="0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1800"/>
      </w:pPr>
      <w:rPr>
        <w:rFonts w:cs="Times New Roman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BD9"/>
    <w:rsid w:val="00002E86"/>
    <w:rsid w:val="00006339"/>
    <w:rsid w:val="00011267"/>
    <w:rsid w:val="00013494"/>
    <w:rsid w:val="0001772F"/>
    <w:rsid w:val="00021637"/>
    <w:rsid w:val="00022ED7"/>
    <w:rsid w:val="0003252C"/>
    <w:rsid w:val="000327A7"/>
    <w:rsid w:val="00032EB3"/>
    <w:rsid w:val="000332F3"/>
    <w:rsid w:val="000348D3"/>
    <w:rsid w:val="00035400"/>
    <w:rsid w:val="00046813"/>
    <w:rsid w:val="0004707E"/>
    <w:rsid w:val="0005127A"/>
    <w:rsid w:val="000526D3"/>
    <w:rsid w:val="0005287E"/>
    <w:rsid w:val="0005297C"/>
    <w:rsid w:val="00057EAA"/>
    <w:rsid w:val="0006390F"/>
    <w:rsid w:val="00070247"/>
    <w:rsid w:val="00073338"/>
    <w:rsid w:val="00090672"/>
    <w:rsid w:val="000A15D9"/>
    <w:rsid w:val="000A766D"/>
    <w:rsid w:val="000C0AFE"/>
    <w:rsid w:val="000C15BF"/>
    <w:rsid w:val="000C3B3A"/>
    <w:rsid w:val="000D03E1"/>
    <w:rsid w:val="000D137E"/>
    <w:rsid w:val="000D476B"/>
    <w:rsid w:val="000E0B15"/>
    <w:rsid w:val="000E417E"/>
    <w:rsid w:val="000E63FC"/>
    <w:rsid w:val="000E64A3"/>
    <w:rsid w:val="000F177A"/>
    <w:rsid w:val="000F1CBF"/>
    <w:rsid w:val="000F56A0"/>
    <w:rsid w:val="000F77EB"/>
    <w:rsid w:val="00104115"/>
    <w:rsid w:val="00106BEB"/>
    <w:rsid w:val="001123B1"/>
    <w:rsid w:val="001163C9"/>
    <w:rsid w:val="00116DB2"/>
    <w:rsid w:val="00117A90"/>
    <w:rsid w:val="00120CB8"/>
    <w:rsid w:val="00122E26"/>
    <w:rsid w:val="00122EBF"/>
    <w:rsid w:val="00125DEE"/>
    <w:rsid w:val="00132EC2"/>
    <w:rsid w:val="00136444"/>
    <w:rsid w:val="00146EA4"/>
    <w:rsid w:val="00155380"/>
    <w:rsid w:val="00156DBF"/>
    <w:rsid w:val="00157ADC"/>
    <w:rsid w:val="0017604F"/>
    <w:rsid w:val="00184D92"/>
    <w:rsid w:val="00186AFA"/>
    <w:rsid w:val="00196F9F"/>
    <w:rsid w:val="001A1517"/>
    <w:rsid w:val="001A34DA"/>
    <w:rsid w:val="001B6EA5"/>
    <w:rsid w:val="001C4A04"/>
    <w:rsid w:val="001C6CC2"/>
    <w:rsid w:val="001D093D"/>
    <w:rsid w:val="001D4AF5"/>
    <w:rsid w:val="001D50D4"/>
    <w:rsid w:val="001D5B80"/>
    <w:rsid w:val="001D7E2C"/>
    <w:rsid w:val="001E32FB"/>
    <w:rsid w:val="001F21A4"/>
    <w:rsid w:val="001F2D58"/>
    <w:rsid w:val="002057E2"/>
    <w:rsid w:val="0020588A"/>
    <w:rsid w:val="00222A3D"/>
    <w:rsid w:val="00236298"/>
    <w:rsid w:val="00245F84"/>
    <w:rsid w:val="002522F6"/>
    <w:rsid w:val="00255630"/>
    <w:rsid w:val="002577C3"/>
    <w:rsid w:val="00262D3D"/>
    <w:rsid w:val="00264E1D"/>
    <w:rsid w:val="00275808"/>
    <w:rsid w:val="00280099"/>
    <w:rsid w:val="00281F26"/>
    <w:rsid w:val="0028566A"/>
    <w:rsid w:val="00291967"/>
    <w:rsid w:val="0029286E"/>
    <w:rsid w:val="0029567D"/>
    <w:rsid w:val="00295D20"/>
    <w:rsid w:val="002A3537"/>
    <w:rsid w:val="002B7131"/>
    <w:rsid w:val="002D7C2A"/>
    <w:rsid w:val="002E2D6B"/>
    <w:rsid w:val="002E328C"/>
    <w:rsid w:val="00301133"/>
    <w:rsid w:val="00313A10"/>
    <w:rsid w:val="0031508C"/>
    <w:rsid w:val="003200ED"/>
    <w:rsid w:val="00320764"/>
    <w:rsid w:val="00323741"/>
    <w:rsid w:val="003270C1"/>
    <w:rsid w:val="00327B4C"/>
    <w:rsid w:val="00330970"/>
    <w:rsid w:val="00331B19"/>
    <w:rsid w:val="0033692B"/>
    <w:rsid w:val="003446C4"/>
    <w:rsid w:val="00346A23"/>
    <w:rsid w:val="00347B05"/>
    <w:rsid w:val="003543FF"/>
    <w:rsid w:val="003555F4"/>
    <w:rsid w:val="00362BC2"/>
    <w:rsid w:val="00373318"/>
    <w:rsid w:val="003753FF"/>
    <w:rsid w:val="0037697C"/>
    <w:rsid w:val="00377F35"/>
    <w:rsid w:val="003869A6"/>
    <w:rsid w:val="00397754"/>
    <w:rsid w:val="003A5740"/>
    <w:rsid w:val="003B06A6"/>
    <w:rsid w:val="003B10CC"/>
    <w:rsid w:val="003B3EB7"/>
    <w:rsid w:val="003B6FA8"/>
    <w:rsid w:val="003C7253"/>
    <w:rsid w:val="003D0BE0"/>
    <w:rsid w:val="003D6D66"/>
    <w:rsid w:val="00400F49"/>
    <w:rsid w:val="004120E7"/>
    <w:rsid w:val="00414617"/>
    <w:rsid w:val="00421A0A"/>
    <w:rsid w:val="00423D44"/>
    <w:rsid w:val="004261D7"/>
    <w:rsid w:val="00440E92"/>
    <w:rsid w:val="0044715C"/>
    <w:rsid w:val="00450B8D"/>
    <w:rsid w:val="00451148"/>
    <w:rsid w:val="00454F8B"/>
    <w:rsid w:val="0045709E"/>
    <w:rsid w:val="00460616"/>
    <w:rsid w:val="004625C1"/>
    <w:rsid w:val="0046651C"/>
    <w:rsid w:val="00467823"/>
    <w:rsid w:val="0047211C"/>
    <w:rsid w:val="00472C21"/>
    <w:rsid w:val="00482567"/>
    <w:rsid w:val="00483174"/>
    <w:rsid w:val="004872C4"/>
    <w:rsid w:val="0049206E"/>
    <w:rsid w:val="004A0B49"/>
    <w:rsid w:val="004A2C8F"/>
    <w:rsid w:val="004B110E"/>
    <w:rsid w:val="004B641A"/>
    <w:rsid w:val="004C2A1E"/>
    <w:rsid w:val="004C5B69"/>
    <w:rsid w:val="004C6956"/>
    <w:rsid w:val="004D332D"/>
    <w:rsid w:val="004F1647"/>
    <w:rsid w:val="004F5E23"/>
    <w:rsid w:val="00502A79"/>
    <w:rsid w:val="0050424D"/>
    <w:rsid w:val="00505CB0"/>
    <w:rsid w:val="00506844"/>
    <w:rsid w:val="00512A55"/>
    <w:rsid w:val="00516DED"/>
    <w:rsid w:val="005207FE"/>
    <w:rsid w:val="00533AB3"/>
    <w:rsid w:val="00534E50"/>
    <w:rsid w:val="0054573A"/>
    <w:rsid w:val="005476DD"/>
    <w:rsid w:val="00555326"/>
    <w:rsid w:val="00556FA2"/>
    <w:rsid w:val="0055726D"/>
    <w:rsid w:val="00560542"/>
    <w:rsid w:val="0056545F"/>
    <w:rsid w:val="0057345B"/>
    <w:rsid w:val="00576920"/>
    <w:rsid w:val="00584669"/>
    <w:rsid w:val="0059299C"/>
    <w:rsid w:val="0059518A"/>
    <w:rsid w:val="005972C3"/>
    <w:rsid w:val="00597BED"/>
    <w:rsid w:val="005A1B7D"/>
    <w:rsid w:val="005A405E"/>
    <w:rsid w:val="005A55B9"/>
    <w:rsid w:val="005A5A1C"/>
    <w:rsid w:val="005A6C15"/>
    <w:rsid w:val="005B3B91"/>
    <w:rsid w:val="005B3EB8"/>
    <w:rsid w:val="005C1995"/>
    <w:rsid w:val="005C73D6"/>
    <w:rsid w:val="005D28BC"/>
    <w:rsid w:val="005D2EE3"/>
    <w:rsid w:val="005D6938"/>
    <w:rsid w:val="005E0D28"/>
    <w:rsid w:val="005E305A"/>
    <w:rsid w:val="005E4A57"/>
    <w:rsid w:val="005E6AC1"/>
    <w:rsid w:val="005F28ED"/>
    <w:rsid w:val="005F2B13"/>
    <w:rsid w:val="005F3E1A"/>
    <w:rsid w:val="005F5233"/>
    <w:rsid w:val="005F7745"/>
    <w:rsid w:val="00607A3E"/>
    <w:rsid w:val="00610414"/>
    <w:rsid w:val="00611DEA"/>
    <w:rsid w:val="00620291"/>
    <w:rsid w:val="00623593"/>
    <w:rsid w:val="00624C87"/>
    <w:rsid w:val="00626BC5"/>
    <w:rsid w:val="006315A2"/>
    <w:rsid w:val="006424E2"/>
    <w:rsid w:val="00644D94"/>
    <w:rsid w:val="006569F3"/>
    <w:rsid w:val="00665161"/>
    <w:rsid w:val="00690725"/>
    <w:rsid w:val="006B0CBB"/>
    <w:rsid w:val="006B3576"/>
    <w:rsid w:val="006C489E"/>
    <w:rsid w:val="006D07F7"/>
    <w:rsid w:val="006D2699"/>
    <w:rsid w:val="006D5266"/>
    <w:rsid w:val="006D5330"/>
    <w:rsid w:val="006E5AA4"/>
    <w:rsid w:val="006F5022"/>
    <w:rsid w:val="006F62D6"/>
    <w:rsid w:val="007005C3"/>
    <w:rsid w:val="00702630"/>
    <w:rsid w:val="00705BD3"/>
    <w:rsid w:val="00712692"/>
    <w:rsid w:val="007168AB"/>
    <w:rsid w:val="007231B3"/>
    <w:rsid w:val="0072405F"/>
    <w:rsid w:val="00724C68"/>
    <w:rsid w:val="00726829"/>
    <w:rsid w:val="00734926"/>
    <w:rsid w:val="0074317C"/>
    <w:rsid w:val="00747DC2"/>
    <w:rsid w:val="007513F3"/>
    <w:rsid w:val="0075255C"/>
    <w:rsid w:val="0075443C"/>
    <w:rsid w:val="0075515F"/>
    <w:rsid w:val="00771B22"/>
    <w:rsid w:val="007735B8"/>
    <w:rsid w:val="00774ADC"/>
    <w:rsid w:val="00777601"/>
    <w:rsid w:val="00782467"/>
    <w:rsid w:val="007839D3"/>
    <w:rsid w:val="007922D1"/>
    <w:rsid w:val="007B5D74"/>
    <w:rsid w:val="007C5172"/>
    <w:rsid w:val="007D6EFF"/>
    <w:rsid w:val="007E45BA"/>
    <w:rsid w:val="007E5266"/>
    <w:rsid w:val="007E6E52"/>
    <w:rsid w:val="007E7934"/>
    <w:rsid w:val="007F7D38"/>
    <w:rsid w:val="007F7EA0"/>
    <w:rsid w:val="008004F7"/>
    <w:rsid w:val="0080794E"/>
    <w:rsid w:val="0081233A"/>
    <w:rsid w:val="008140E2"/>
    <w:rsid w:val="00815CC7"/>
    <w:rsid w:val="008177FC"/>
    <w:rsid w:val="008203F2"/>
    <w:rsid w:val="00821721"/>
    <w:rsid w:val="00832BA1"/>
    <w:rsid w:val="00841DC6"/>
    <w:rsid w:val="008438F7"/>
    <w:rsid w:val="008444AE"/>
    <w:rsid w:val="008522AA"/>
    <w:rsid w:val="00857856"/>
    <w:rsid w:val="008610E2"/>
    <w:rsid w:val="00863C86"/>
    <w:rsid w:val="00872458"/>
    <w:rsid w:val="0087633F"/>
    <w:rsid w:val="008771E0"/>
    <w:rsid w:val="00886B9A"/>
    <w:rsid w:val="00893588"/>
    <w:rsid w:val="008A1F9F"/>
    <w:rsid w:val="008B456C"/>
    <w:rsid w:val="008B5D5B"/>
    <w:rsid w:val="008B601E"/>
    <w:rsid w:val="008B608F"/>
    <w:rsid w:val="008C640B"/>
    <w:rsid w:val="008D18E9"/>
    <w:rsid w:val="008D6843"/>
    <w:rsid w:val="008D6ABA"/>
    <w:rsid w:val="008D7146"/>
    <w:rsid w:val="008E2B0C"/>
    <w:rsid w:val="008E34CC"/>
    <w:rsid w:val="008E3EE8"/>
    <w:rsid w:val="008E633E"/>
    <w:rsid w:val="008F184B"/>
    <w:rsid w:val="008F3DAE"/>
    <w:rsid w:val="00904B92"/>
    <w:rsid w:val="00914113"/>
    <w:rsid w:val="009234C3"/>
    <w:rsid w:val="00923698"/>
    <w:rsid w:val="00926646"/>
    <w:rsid w:val="00931994"/>
    <w:rsid w:val="009323A2"/>
    <w:rsid w:val="00936814"/>
    <w:rsid w:val="00936F1B"/>
    <w:rsid w:val="00940C47"/>
    <w:rsid w:val="00944345"/>
    <w:rsid w:val="009508C0"/>
    <w:rsid w:val="009601FA"/>
    <w:rsid w:val="00960650"/>
    <w:rsid w:val="00971C65"/>
    <w:rsid w:val="00973513"/>
    <w:rsid w:val="00975E7E"/>
    <w:rsid w:val="00981726"/>
    <w:rsid w:val="0098445E"/>
    <w:rsid w:val="00986E51"/>
    <w:rsid w:val="00991538"/>
    <w:rsid w:val="00992666"/>
    <w:rsid w:val="00992CDF"/>
    <w:rsid w:val="00993ED5"/>
    <w:rsid w:val="0099604A"/>
    <w:rsid w:val="009A33E7"/>
    <w:rsid w:val="009A5EE3"/>
    <w:rsid w:val="009B4995"/>
    <w:rsid w:val="009B5E86"/>
    <w:rsid w:val="009B63D9"/>
    <w:rsid w:val="009B6FC8"/>
    <w:rsid w:val="009C0681"/>
    <w:rsid w:val="009C10B6"/>
    <w:rsid w:val="009C1C64"/>
    <w:rsid w:val="009C2B09"/>
    <w:rsid w:val="009C3C88"/>
    <w:rsid w:val="009C647D"/>
    <w:rsid w:val="009C6C90"/>
    <w:rsid w:val="009D4A9F"/>
    <w:rsid w:val="009D5E89"/>
    <w:rsid w:val="009D76E0"/>
    <w:rsid w:val="009E53C6"/>
    <w:rsid w:val="009F277E"/>
    <w:rsid w:val="009F79C0"/>
    <w:rsid w:val="00A10F00"/>
    <w:rsid w:val="00A20E23"/>
    <w:rsid w:val="00A30CE9"/>
    <w:rsid w:val="00A30F06"/>
    <w:rsid w:val="00A310E2"/>
    <w:rsid w:val="00A4277C"/>
    <w:rsid w:val="00A477A6"/>
    <w:rsid w:val="00A47E4A"/>
    <w:rsid w:val="00A555BE"/>
    <w:rsid w:val="00A613A4"/>
    <w:rsid w:val="00A66236"/>
    <w:rsid w:val="00A675DD"/>
    <w:rsid w:val="00A80D0D"/>
    <w:rsid w:val="00A87529"/>
    <w:rsid w:val="00A94948"/>
    <w:rsid w:val="00A97E9F"/>
    <w:rsid w:val="00AA7014"/>
    <w:rsid w:val="00AB2E1B"/>
    <w:rsid w:val="00AB3164"/>
    <w:rsid w:val="00AB6C90"/>
    <w:rsid w:val="00AC0FDF"/>
    <w:rsid w:val="00AC38E1"/>
    <w:rsid w:val="00AC3F03"/>
    <w:rsid w:val="00AD1AA2"/>
    <w:rsid w:val="00AD2FF1"/>
    <w:rsid w:val="00AD7A07"/>
    <w:rsid w:val="00AE2A00"/>
    <w:rsid w:val="00AF55F5"/>
    <w:rsid w:val="00AF6BA8"/>
    <w:rsid w:val="00B01873"/>
    <w:rsid w:val="00B022B5"/>
    <w:rsid w:val="00B03D14"/>
    <w:rsid w:val="00B040D9"/>
    <w:rsid w:val="00B05BF4"/>
    <w:rsid w:val="00B05CCF"/>
    <w:rsid w:val="00B13808"/>
    <w:rsid w:val="00B13B69"/>
    <w:rsid w:val="00B20242"/>
    <w:rsid w:val="00B2467C"/>
    <w:rsid w:val="00B24EA9"/>
    <w:rsid w:val="00B25941"/>
    <w:rsid w:val="00B25E20"/>
    <w:rsid w:val="00B32423"/>
    <w:rsid w:val="00B3395E"/>
    <w:rsid w:val="00B3674E"/>
    <w:rsid w:val="00B41930"/>
    <w:rsid w:val="00B54E7F"/>
    <w:rsid w:val="00B5511A"/>
    <w:rsid w:val="00B631FA"/>
    <w:rsid w:val="00B7771C"/>
    <w:rsid w:val="00B823A8"/>
    <w:rsid w:val="00B844C5"/>
    <w:rsid w:val="00B913C8"/>
    <w:rsid w:val="00B93E01"/>
    <w:rsid w:val="00BA3101"/>
    <w:rsid w:val="00BA6031"/>
    <w:rsid w:val="00BA79CE"/>
    <w:rsid w:val="00BB4B0F"/>
    <w:rsid w:val="00BC0DD8"/>
    <w:rsid w:val="00BC2EF5"/>
    <w:rsid w:val="00BC3D85"/>
    <w:rsid w:val="00BC5284"/>
    <w:rsid w:val="00BC7B82"/>
    <w:rsid w:val="00BE452E"/>
    <w:rsid w:val="00BE4905"/>
    <w:rsid w:val="00BE71B8"/>
    <w:rsid w:val="00BF1149"/>
    <w:rsid w:val="00BF120F"/>
    <w:rsid w:val="00BF6291"/>
    <w:rsid w:val="00C06B87"/>
    <w:rsid w:val="00C06DD4"/>
    <w:rsid w:val="00C10F8F"/>
    <w:rsid w:val="00C12DF2"/>
    <w:rsid w:val="00C15C41"/>
    <w:rsid w:val="00C3582A"/>
    <w:rsid w:val="00C37CBC"/>
    <w:rsid w:val="00C43F2C"/>
    <w:rsid w:val="00C52DCC"/>
    <w:rsid w:val="00C5328D"/>
    <w:rsid w:val="00C5439F"/>
    <w:rsid w:val="00C5515A"/>
    <w:rsid w:val="00C63CA3"/>
    <w:rsid w:val="00C70B49"/>
    <w:rsid w:val="00C72E6C"/>
    <w:rsid w:val="00C84B8C"/>
    <w:rsid w:val="00C8563E"/>
    <w:rsid w:val="00C85AB4"/>
    <w:rsid w:val="00C9066E"/>
    <w:rsid w:val="00C9456A"/>
    <w:rsid w:val="00C96E5D"/>
    <w:rsid w:val="00CA091C"/>
    <w:rsid w:val="00CB038C"/>
    <w:rsid w:val="00CB37BE"/>
    <w:rsid w:val="00CB5A1B"/>
    <w:rsid w:val="00CB668A"/>
    <w:rsid w:val="00CC5DB6"/>
    <w:rsid w:val="00CE266E"/>
    <w:rsid w:val="00CE592D"/>
    <w:rsid w:val="00CE5B7E"/>
    <w:rsid w:val="00CE5C74"/>
    <w:rsid w:val="00CF0201"/>
    <w:rsid w:val="00CF098C"/>
    <w:rsid w:val="00CF60A1"/>
    <w:rsid w:val="00CF6360"/>
    <w:rsid w:val="00CF7E48"/>
    <w:rsid w:val="00D01360"/>
    <w:rsid w:val="00D1238F"/>
    <w:rsid w:val="00D14B0C"/>
    <w:rsid w:val="00D1550C"/>
    <w:rsid w:val="00D22866"/>
    <w:rsid w:val="00D30CCB"/>
    <w:rsid w:val="00D4549D"/>
    <w:rsid w:val="00D5510D"/>
    <w:rsid w:val="00D651CB"/>
    <w:rsid w:val="00D71EEF"/>
    <w:rsid w:val="00D743C6"/>
    <w:rsid w:val="00D92DDE"/>
    <w:rsid w:val="00D9476E"/>
    <w:rsid w:val="00DA254E"/>
    <w:rsid w:val="00DA2945"/>
    <w:rsid w:val="00DA2AB5"/>
    <w:rsid w:val="00DA7362"/>
    <w:rsid w:val="00DA7AD3"/>
    <w:rsid w:val="00DB6C73"/>
    <w:rsid w:val="00DC0733"/>
    <w:rsid w:val="00DC32C7"/>
    <w:rsid w:val="00DC70C6"/>
    <w:rsid w:val="00DC7AA7"/>
    <w:rsid w:val="00DD3BC7"/>
    <w:rsid w:val="00DD5E17"/>
    <w:rsid w:val="00DD6C0D"/>
    <w:rsid w:val="00DE4DE7"/>
    <w:rsid w:val="00DF17DF"/>
    <w:rsid w:val="00DF2135"/>
    <w:rsid w:val="00DF6FFE"/>
    <w:rsid w:val="00DF7B07"/>
    <w:rsid w:val="00DF7E30"/>
    <w:rsid w:val="00E04313"/>
    <w:rsid w:val="00E0603D"/>
    <w:rsid w:val="00E07D27"/>
    <w:rsid w:val="00E120B6"/>
    <w:rsid w:val="00E15DCF"/>
    <w:rsid w:val="00E25F84"/>
    <w:rsid w:val="00E26624"/>
    <w:rsid w:val="00E30A3D"/>
    <w:rsid w:val="00E312E1"/>
    <w:rsid w:val="00E31BD9"/>
    <w:rsid w:val="00E321E0"/>
    <w:rsid w:val="00E325B9"/>
    <w:rsid w:val="00E35259"/>
    <w:rsid w:val="00E42E69"/>
    <w:rsid w:val="00E45F97"/>
    <w:rsid w:val="00E5409F"/>
    <w:rsid w:val="00E62398"/>
    <w:rsid w:val="00E67F2C"/>
    <w:rsid w:val="00E8378C"/>
    <w:rsid w:val="00E861D8"/>
    <w:rsid w:val="00E875EA"/>
    <w:rsid w:val="00E979F6"/>
    <w:rsid w:val="00EA054A"/>
    <w:rsid w:val="00EA1634"/>
    <w:rsid w:val="00EB18D3"/>
    <w:rsid w:val="00EB73BE"/>
    <w:rsid w:val="00EC4442"/>
    <w:rsid w:val="00EC454D"/>
    <w:rsid w:val="00EC69F2"/>
    <w:rsid w:val="00ED0846"/>
    <w:rsid w:val="00ED7459"/>
    <w:rsid w:val="00EE158D"/>
    <w:rsid w:val="00EE632A"/>
    <w:rsid w:val="00F00EBE"/>
    <w:rsid w:val="00F10EDA"/>
    <w:rsid w:val="00F15A42"/>
    <w:rsid w:val="00F23982"/>
    <w:rsid w:val="00F2494E"/>
    <w:rsid w:val="00F30C52"/>
    <w:rsid w:val="00F354E0"/>
    <w:rsid w:val="00F368AB"/>
    <w:rsid w:val="00F44B7D"/>
    <w:rsid w:val="00F52D17"/>
    <w:rsid w:val="00F578C7"/>
    <w:rsid w:val="00F63AB9"/>
    <w:rsid w:val="00F645AB"/>
    <w:rsid w:val="00F663EA"/>
    <w:rsid w:val="00F77871"/>
    <w:rsid w:val="00F85DA1"/>
    <w:rsid w:val="00F87C9D"/>
    <w:rsid w:val="00F90F0A"/>
    <w:rsid w:val="00FA2813"/>
    <w:rsid w:val="00FA41C5"/>
    <w:rsid w:val="00FA51D6"/>
    <w:rsid w:val="00FA6193"/>
    <w:rsid w:val="00FA6951"/>
    <w:rsid w:val="00FB7502"/>
    <w:rsid w:val="00FE6DF0"/>
    <w:rsid w:val="00FF1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350DC9F-58BA-4683-828B-E242FB170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D07F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semiHidden/>
    <w:rsid w:val="006D07F7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locked/>
    <w:rsid w:val="006D07F7"/>
    <w:rPr>
      <w:rFonts w:eastAsia="Times New Roman" w:cs="Times New Roman"/>
      <w:sz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rsid w:val="006D07F7"/>
    <w:rPr>
      <w:rFonts w:ascii="Tahoma" w:hAnsi="Tahoma"/>
      <w:sz w:val="16"/>
      <w:szCs w:val="20"/>
      <w:lang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6D07F7"/>
    <w:rPr>
      <w:rFonts w:ascii="Tahoma" w:hAnsi="Tahoma" w:cs="Times New Roman"/>
      <w:sz w:val="16"/>
      <w:lang w:val="lt-LT"/>
    </w:rPr>
  </w:style>
  <w:style w:type="paragraph" w:styleId="Sraopastraipa">
    <w:name w:val="List Paragraph"/>
    <w:basedOn w:val="prastasis"/>
    <w:uiPriority w:val="34"/>
    <w:qFormat/>
    <w:rsid w:val="006D07F7"/>
    <w:pPr>
      <w:ind w:left="720"/>
      <w:contextualSpacing/>
    </w:pPr>
  </w:style>
  <w:style w:type="character" w:customStyle="1" w:styleId="apple-converted-space">
    <w:name w:val="apple-converted-space"/>
    <w:uiPriority w:val="99"/>
    <w:rsid w:val="00C84B8C"/>
  </w:style>
  <w:style w:type="character" w:styleId="Eilutsnumeris">
    <w:name w:val="line number"/>
    <w:basedOn w:val="Numatytasispastraiposriftas"/>
    <w:uiPriority w:val="99"/>
    <w:rsid w:val="00C84B8C"/>
    <w:rPr>
      <w:rFonts w:cs="Times New Roman"/>
    </w:rPr>
  </w:style>
  <w:style w:type="paragraph" w:styleId="Puslapioinaostekstas">
    <w:name w:val="footnote text"/>
    <w:basedOn w:val="prastasis"/>
    <w:link w:val="PuslapioinaostekstasDiagrama"/>
    <w:uiPriority w:val="99"/>
    <w:rsid w:val="00A6623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locked/>
    <w:rsid w:val="00A66236"/>
    <w:rPr>
      <w:rFonts w:eastAsia="Times New Roman" w:cs="Times New Roman"/>
      <w:lang w:val="lt-LT" w:eastAsia="en-US"/>
    </w:rPr>
  </w:style>
  <w:style w:type="character" w:styleId="Puslapioinaosnuoroda">
    <w:name w:val="footnote reference"/>
    <w:basedOn w:val="Numatytasispastraiposriftas"/>
    <w:uiPriority w:val="99"/>
    <w:rsid w:val="00A66236"/>
    <w:rPr>
      <w:rFonts w:cs="Times New Roman"/>
      <w:vertAlign w:val="superscript"/>
    </w:rPr>
  </w:style>
  <w:style w:type="paragraph" w:customStyle="1" w:styleId="Standard">
    <w:name w:val="Standard"/>
    <w:uiPriority w:val="99"/>
    <w:rsid w:val="00872458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val="de-DE" w:eastAsia="zh-CN" w:bidi="hi-IN"/>
    </w:rPr>
  </w:style>
  <w:style w:type="paragraph" w:styleId="Turinys2">
    <w:name w:val="toc 2"/>
    <w:basedOn w:val="prastasis"/>
    <w:next w:val="prastasis"/>
    <w:autoRedefine/>
    <w:uiPriority w:val="99"/>
    <w:locked/>
    <w:rsid w:val="005F2B13"/>
    <w:pPr>
      <w:tabs>
        <w:tab w:val="right" w:leader="dot" w:pos="9061"/>
      </w:tabs>
      <w:spacing w:line="276" w:lineRule="auto"/>
    </w:pPr>
    <w:rPr>
      <w:rFonts w:ascii="Calibri" w:hAnsi="Calibri"/>
      <w:sz w:val="22"/>
      <w:szCs w:val="22"/>
      <w:lang w:val="en-US"/>
    </w:rPr>
  </w:style>
  <w:style w:type="character" w:customStyle="1" w:styleId="ng-binding">
    <w:name w:val="ng-binding"/>
    <w:basedOn w:val="Numatytasispastraiposriftas"/>
    <w:rsid w:val="00E45F97"/>
  </w:style>
  <w:style w:type="character" w:styleId="Hipersaitas">
    <w:name w:val="Hyperlink"/>
    <w:basedOn w:val="Numatytasispastraiposriftas"/>
    <w:uiPriority w:val="99"/>
    <w:unhideWhenUsed/>
    <w:rsid w:val="00584669"/>
    <w:rPr>
      <w:color w:val="0000FF" w:themeColor="hyperlink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584669"/>
    <w:rPr>
      <w:color w:val="808080"/>
      <w:shd w:val="clear" w:color="auto" w:fill="E6E6E6"/>
    </w:rPr>
  </w:style>
  <w:style w:type="paragraph" w:styleId="Antrats">
    <w:name w:val="header"/>
    <w:basedOn w:val="prastasis"/>
    <w:link w:val="AntratsDiagrama"/>
    <w:uiPriority w:val="99"/>
    <w:unhideWhenUsed/>
    <w:rsid w:val="007D6E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D6EFF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7D6E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D6EFF"/>
    <w:rPr>
      <w:sz w:val="24"/>
      <w:szCs w:val="24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C7AA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C7AA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C7AA7"/>
    <w:rPr>
      <w:sz w:val="20"/>
      <w:szCs w:val="20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C7AA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C7AA7"/>
    <w:rPr>
      <w:b/>
      <w:bCs/>
      <w:sz w:val="20"/>
      <w:szCs w:val="20"/>
      <w:lang w:eastAsia="en-US"/>
    </w:rPr>
  </w:style>
  <w:style w:type="paragraph" w:customStyle="1" w:styleId="Default">
    <w:name w:val="Default"/>
    <w:rsid w:val="00841DC6"/>
    <w:pPr>
      <w:autoSpaceDE w:val="0"/>
      <w:autoSpaceDN w:val="0"/>
      <w:adjustRightInd w:val="0"/>
    </w:pPr>
    <w:rPr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4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1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40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9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2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8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8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6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5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2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1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0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0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3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7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3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9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2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9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0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5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1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5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6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7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eur-lex.europa.eu/resource.html?uri=cellar:82155e82-67ca-11e3-a7e4-01aa75ed71a1.0015.02/DOC_4&amp;format=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67C4F5-72C5-4D1F-BD36-D04689673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4356</Words>
  <Characters>2483</Characters>
  <Application>Microsoft Office Word</Application>
  <DocSecurity>0</DocSecurity>
  <Lines>20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Audrone</dc:creator>
  <cp:lastModifiedBy>Taryba</cp:lastModifiedBy>
  <cp:revision>2</cp:revision>
  <cp:lastPrinted>2020-07-14T10:01:00Z</cp:lastPrinted>
  <dcterms:created xsi:type="dcterms:W3CDTF">2020-07-23T06:18:00Z</dcterms:created>
  <dcterms:modified xsi:type="dcterms:W3CDTF">2020-07-23T06:18:00Z</dcterms:modified>
</cp:coreProperties>
</file>